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2B89" w14:textId="77777777" w:rsidR="00584430" w:rsidRPr="00F750DA" w:rsidRDefault="00911084" w:rsidP="00F750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jc w:val="center"/>
        <w:rPr>
          <w:rFonts w:asciiTheme="minorHAnsi" w:hAnsiTheme="minorHAnsi" w:cstheme="minorHAnsi"/>
          <w:b/>
          <w:sz w:val="40"/>
          <w:szCs w:val="40"/>
        </w:rPr>
      </w:pPr>
      <w:r w:rsidRPr="00F750DA">
        <w:rPr>
          <w:rFonts w:asciiTheme="minorHAnsi" w:hAnsiTheme="minorHAnsi" w:cstheme="minorHAnsi"/>
          <w:b/>
          <w:sz w:val="40"/>
          <w:szCs w:val="40"/>
        </w:rPr>
        <w:t>Swerford Parish Council</w:t>
      </w:r>
    </w:p>
    <w:p w14:paraId="0151E3EA" w14:textId="3C13A5A0" w:rsidR="00C61F0F" w:rsidRDefault="00911084" w:rsidP="00911084">
      <w:pPr>
        <w:jc w:val="center"/>
        <w:rPr>
          <w:rFonts w:asciiTheme="minorHAnsi" w:hAnsiTheme="minorHAnsi" w:cstheme="minorHAnsi"/>
          <w:b/>
          <w:sz w:val="32"/>
          <w:szCs w:val="32"/>
        </w:rPr>
      </w:pPr>
      <w:r w:rsidRPr="00675DFA">
        <w:rPr>
          <w:rFonts w:asciiTheme="minorHAnsi" w:hAnsiTheme="minorHAnsi" w:cstheme="minorHAnsi"/>
          <w:b/>
          <w:sz w:val="32"/>
          <w:szCs w:val="32"/>
        </w:rPr>
        <w:t xml:space="preserve">Parish </w:t>
      </w:r>
      <w:r w:rsidR="001D2B69">
        <w:rPr>
          <w:rFonts w:asciiTheme="minorHAnsi" w:hAnsiTheme="minorHAnsi" w:cstheme="minorHAnsi"/>
          <w:b/>
          <w:sz w:val="32"/>
          <w:szCs w:val="32"/>
        </w:rPr>
        <w:t>C</w:t>
      </w:r>
      <w:r w:rsidR="003257BD">
        <w:rPr>
          <w:rFonts w:asciiTheme="minorHAnsi" w:hAnsiTheme="minorHAnsi" w:cstheme="minorHAnsi"/>
          <w:b/>
          <w:sz w:val="32"/>
          <w:szCs w:val="32"/>
        </w:rPr>
        <w:t xml:space="preserve">ouncil Committee </w:t>
      </w:r>
      <w:r w:rsidRPr="00675DFA">
        <w:rPr>
          <w:rFonts w:asciiTheme="minorHAnsi" w:hAnsiTheme="minorHAnsi" w:cstheme="minorHAnsi"/>
          <w:b/>
          <w:sz w:val="32"/>
          <w:szCs w:val="32"/>
        </w:rPr>
        <w:t>Meeting</w:t>
      </w:r>
    </w:p>
    <w:p w14:paraId="3DA143E0" w14:textId="5D10BFB1" w:rsidR="008A4104" w:rsidRDefault="00675DFA" w:rsidP="00911084">
      <w:pPr>
        <w:jc w:val="center"/>
        <w:rPr>
          <w:rFonts w:asciiTheme="minorHAnsi" w:hAnsiTheme="minorHAnsi" w:cstheme="minorHAnsi"/>
          <w:b/>
          <w:sz w:val="32"/>
          <w:szCs w:val="32"/>
          <w:u w:val="single"/>
        </w:rPr>
      </w:pPr>
      <w:r>
        <w:rPr>
          <w:rFonts w:asciiTheme="minorHAnsi" w:hAnsiTheme="minorHAnsi" w:cstheme="minorHAnsi"/>
          <w:b/>
          <w:sz w:val="32"/>
          <w:szCs w:val="32"/>
          <w:u w:val="single"/>
        </w:rPr>
        <w:t>T</w:t>
      </w:r>
      <w:r w:rsidR="00D430BB">
        <w:rPr>
          <w:rFonts w:asciiTheme="minorHAnsi" w:hAnsiTheme="minorHAnsi" w:cstheme="minorHAnsi"/>
          <w:b/>
          <w:sz w:val="32"/>
          <w:szCs w:val="32"/>
          <w:u w:val="single"/>
        </w:rPr>
        <w:t xml:space="preserve">hursday </w:t>
      </w:r>
      <w:r w:rsidR="00346C1C">
        <w:rPr>
          <w:rFonts w:asciiTheme="minorHAnsi" w:hAnsiTheme="minorHAnsi" w:cstheme="minorHAnsi"/>
          <w:b/>
          <w:sz w:val="32"/>
          <w:szCs w:val="32"/>
          <w:u w:val="single"/>
        </w:rPr>
        <w:t>1</w:t>
      </w:r>
      <w:r w:rsidR="00E41B1D">
        <w:rPr>
          <w:rFonts w:asciiTheme="minorHAnsi" w:hAnsiTheme="minorHAnsi" w:cstheme="minorHAnsi"/>
          <w:b/>
          <w:sz w:val="32"/>
          <w:szCs w:val="32"/>
          <w:u w:val="single"/>
        </w:rPr>
        <w:t xml:space="preserve">8 August </w:t>
      </w:r>
      <w:r w:rsidR="0071099A">
        <w:rPr>
          <w:rFonts w:asciiTheme="minorHAnsi" w:hAnsiTheme="minorHAnsi" w:cstheme="minorHAnsi"/>
          <w:b/>
          <w:sz w:val="32"/>
          <w:szCs w:val="32"/>
          <w:u w:val="single"/>
        </w:rPr>
        <w:t>2</w:t>
      </w:r>
      <w:r w:rsidR="002B025A">
        <w:rPr>
          <w:rFonts w:asciiTheme="minorHAnsi" w:hAnsiTheme="minorHAnsi" w:cstheme="minorHAnsi"/>
          <w:b/>
          <w:sz w:val="32"/>
          <w:szCs w:val="32"/>
          <w:u w:val="single"/>
        </w:rPr>
        <w:t>02</w:t>
      </w:r>
      <w:r w:rsidR="00346C1C">
        <w:rPr>
          <w:rFonts w:asciiTheme="minorHAnsi" w:hAnsiTheme="minorHAnsi" w:cstheme="minorHAnsi"/>
          <w:b/>
          <w:sz w:val="32"/>
          <w:szCs w:val="32"/>
          <w:u w:val="single"/>
        </w:rPr>
        <w:t>1</w:t>
      </w:r>
      <w:r w:rsidR="00D430BB">
        <w:rPr>
          <w:rFonts w:asciiTheme="minorHAnsi" w:hAnsiTheme="minorHAnsi" w:cstheme="minorHAnsi"/>
          <w:b/>
          <w:sz w:val="32"/>
          <w:szCs w:val="32"/>
          <w:u w:val="single"/>
        </w:rPr>
        <w:t xml:space="preserve"> </w:t>
      </w:r>
      <w:r w:rsidR="00911084" w:rsidRPr="00244E15">
        <w:rPr>
          <w:rFonts w:asciiTheme="minorHAnsi" w:hAnsiTheme="minorHAnsi" w:cstheme="minorHAnsi"/>
          <w:b/>
          <w:sz w:val="32"/>
          <w:szCs w:val="32"/>
          <w:u w:val="single"/>
        </w:rPr>
        <w:t>at 19:</w:t>
      </w:r>
      <w:r w:rsidR="003257BD">
        <w:rPr>
          <w:rFonts w:asciiTheme="minorHAnsi" w:hAnsiTheme="minorHAnsi" w:cstheme="minorHAnsi"/>
          <w:b/>
          <w:sz w:val="32"/>
          <w:szCs w:val="32"/>
          <w:u w:val="single"/>
        </w:rPr>
        <w:t>30</w:t>
      </w:r>
      <w:r w:rsidR="00911084" w:rsidRPr="00244E15">
        <w:rPr>
          <w:rFonts w:asciiTheme="minorHAnsi" w:hAnsiTheme="minorHAnsi" w:cstheme="minorHAnsi"/>
          <w:b/>
          <w:sz w:val="32"/>
          <w:szCs w:val="32"/>
          <w:u w:val="single"/>
        </w:rPr>
        <w:t xml:space="preserve"> hrs</w:t>
      </w:r>
      <w:r w:rsidR="008E45C5">
        <w:rPr>
          <w:rFonts w:asciiTheme="minorHAnsi" w:hAnsiTheme="minorHAnsi" w:cstheme="minorHAnsi"/>
          <w:b/>
          <w:sz w:val="32"/>
          <w:szCs w:val="32"/>
          <w:u w:val="single"/>
        </w:rPr>
        <w:t xml:space="preserve"> </w:t>
      </w:r>
    </w:p>
    <w:p w14:paraId="6EB5C73C" w14:textId="0AC3E8EE" w:rsidR="00911084" w:rsidRDefault="00E41B1D" w:rsidP="00911084">
      <w:pPr>
        <w:jc w:val="center"/>
        <w:rPr>
          <w:rFonts w:asciiTheme="minorHAnsi" w:hAnsiTheme="minorHAnsi" w:cstheme="minorHAnsi"/>
          <w:b/>
          <w:sz w:val="28"/>
          <w:szCs w:val="28"/>
        </w:rPr>
      </w:pPr>
      <w:r>
        <w:rPr>
          <w:rFonts w:asciiTheme="minorHAnsi" w:hAnsiTheme="minorHAnsi" w:cstheme="minorHAnsi"/>
          <w:b/>
          <w:sz w:val="28"/>
          <w:szCs w:val="28"/>
        </w:rPr>
        <w:t xml:space="preserve">Swerford Village Hall </w:t>
      </w:r>
    </w:p>
    <w:p w14:paraId="5D8080C3" w14:textId="763AF9E1" w:rsidR="0035591E" w:rsidRDefault="0035591E" w:rsidP="0035591E">
      <w:pPr>
        <w:spacing w:after="0" w:line="240" w:lineRule="auto"/>
        <w:ind w:left="1440" w:hanging="1440"/>
        <w:rPr>
          <w:rFonts w:asciiTheme="minorHAnsi" w:hAnsiTheme="minorHAnsi" w:cstheme="minorBidi"/>
        </w:rPr>
      </w:pPr>
      <w:r>
        <w:rPr>
          <w:rFonts w:asciiTheme="minorHAnsi" w:hAnsiTheme="minorHAnsi" w:cstheme="minorBidi"/>
          <w:b/>
        </w:rPr>
        <w:t>Present:</w:t>
      </w:r>
      <w:r>
        <w:rPr>
          <w:rFonts w:asciiTheme="minorHAnsi" w:hAnsiTheme="minorHAnsi" w:cstheme="minorBidi"/>
        </w:rPr>
        <w:tab/>
        <w:t xml:space="preserve">Mr J Chaplin, (Chairman), Mr J Drinkwater (Councillor), Mr W Haddon (Parish Clerk), Mr G Strachan (Councillor and RFO), Mr L Tustian (Councillor). (JC, JD, Clerk, GS, LT respectively hereafter.)  </w:t>
      </w:r>
    </w:p>
    <w:p w14:paraId="25D89D65" w14:textId="77777777" w:rsidR="0035591E" w:rsidRDefault="0035591E" w:rsidP="0035591E">
      <w:pPr>
        <w:spacing w:after="0" w:line="240" w:lineRule="auto"/>
        <w:rPr>
          <w:rFonts w:asciiTheme="minorHAnsi" w:hAnsiTheme="minorHAnsi" w:cstheme="minorBidi"/>
        </w:rPr>
      </w:pPr>
    </w:p>
    <w:p w14:paraId="021AFC65" w14:textId="259BD0DB" w:rsidR="0035591E" w:rsidRDefault="0035591E" w:rsidP="0035591E">
      <w:pPr>
        <w:spacing w:after="0" w:line="240" w:lineRule="auto"/>
        <w:ind w:left="1440" w:hanging="1440"/>
        <w:rPr>
          <w:rFonts w:asciiTheme="minorHAnsi" w:hAnsiTheme="minorHAnsi" w:cstheme="minorHAnsi"/>
          <w:b/>
          <w:sz w:val="28"/>
          <w:szCs w:val="28"/>
        </w:rPr>
      </w:pPr>
      <w:r>
        <w:rPr>
          <w:rFonts w:asciiTheme="minorHAnsi" w:hAnsiTheme="minorHAnsi" w:cstheme="minorBidi"/>
          <w:b/>
        </w:rPr>
        <w:t>Residents:</w:t>
      </w:r>
      <w:r>
        <w:rPr>
          <w:rFonts w:asciiTheme="minorHAnsi" w:hAnsiTheme="minorHAnsi" w:cstheme="minorBidi"/>
        </w:rPr>
        <w:tab/>
        <w:t xml:space="preserve">Mr C Ford, </w:t>
      </w:r>
      <w:r w:rsidR="00486A08">
        <w:rPr>
          <w:rFonts w:asciiTheme="minorHAnsi" w:hAnsiTheme="minorHAnsi" w:cstheme="minorBidi"/>
        </w:rPr>
        <w:t xml:space="preserve">Mr D. Lang, </w:t>
      </w:r>
      <w:r>
        <w:rPr>
          <w:rFonts w:asciiTheme="minorHAnsi" w:hAnsiTheme="minorHAnsi" w:cstheme="minorBidi"/>
        </w:rPr>
        <w:t>Mr R Miller, Ms L Peachey, Mr J Sealey, Mr N Scott</w:t>
      </w:r>
      <w:r w:rsidR="00486A08">
        <w:rPr>
          <w:rFonts w:asciiTheme="minorHAnsi" w:hAnsiTheme="minorHAnsi" w:cstheme="minorBidi"/>
        </w:rPr>
        <w:t>.</w:t>
      </w:r>
      <w:r>
        <w:rPr>
          <w:rFonts w:asciiTheme="minorHAnsi" w:hAnsiTheme="minorHAnsi" w:cstheme="minorBidi"/>
        </w:rPr>
        <w:t xml:space="preserve"> </w:t>
      </w:r>
    </w:p>
    <w:p w14:paraId="605153DB" w14:textId="77777777" w:rsidR="0035591E" w:rsidRDefault="0035591E" w:rsidP="0035591E">
      <w:pPr>
        <w:rPr>
          <w:rFonts w:asciiTheme="minorHAnsi" w:hAnsiTheme="minorHAnsi" w:cstheme="minorHAnsi"/>
          <w:b/>
        </w:rPr>
      </w:pPr>
    </w:p>
    <w:p w14:paraId="7E490C86" w14:textId="47CBF734" w:rsidR="005612F3" w:rsidRDefault="0035591E" w:rsidP="002C3AD7">
      <w:pPr>
        <w:jc w:val="center"/>
        <w:rPr>
          <w:rFonts w:asciiTheme="minorHAnsi" w:hAnsiTheme="minorHAnsi" w:cstheme="minorHAnsi"/>
          <w:b/>
          <w:sz w:val="32"/>
          <w:szCs w:val="32"/>
          <w:u w:val="single"/>
        </w:rPr>
      </w:pPr>
      <w:r>
        <w:rPr>
          <w:rFonts w:asciiTheme="minorHAnsi" w:hAnsiTheme="minorHAnsi" w:cstheme="minorHAnsi"/>
          <w:b/>
          <w:sz w:val="32"/>
          <w:szCs w:val="32"/>
          <w:u w:val="single"/>
        </w:rPr>
        <w:t xml:space="preserve">Draft Minutes  </w:t>
      </w:r>
    </w:p>
    <w:p w14:paraId="53727DFE" w14:textId="434BDA22" w:rsidR="005612F3" w:rsidRPr="006C2D15" w:rsidRDefault="005612F3" w:rsidP="005612F3">
      <w:pPr>
        <w:pStyle w:val="ListParagraph"/>
        <w:numPr>
          <w:ilvl w:val="0"/>
          <w:numId w:val="6"/>
        </w:numPr>
        <w:rPr>
          <w:rFonts w:asciiTheme="minorHAnsi" w:hAnsiTheme="minorHAnsi" w:cstheme="minorHAnsi"/>
        </w:rPr>
      </w:pPr>
      <w:r>
        <w:rPr>
          <w:rFonts w:asciiTheme="minorHAnsi" w:hAnsiTheme="minorHAnsi" w:cstheme="minorHAnsi"/>
          <w:b/>
          <w:bCs/>
        </w:rPr>
        <w:t xml:space="preserve">Declarations of Interest. </w:t>
      </w:r>
      <w:r w:rsidR="00346C1C">
        <w:rPr>
          <w:rFonts w:asciiTheme="minorHAnsi" w:hAnsiTheme="minorHAnsi" w:cstheme="minorHAnsi"/>
          <w:b/>
          <w:bCs/>
        </w:rPr>
        <w:t xml:space="preserve"> </w:t>
      </w:r>
    </w:p>
    <w:p w14:paraId="4FFC1D39" w14:textId="397ACEBD" w:rsidR="006C2D15" w:rsidRPr="006C2D15" w:rsidRDefault="009507DF" w:rsidP="009507DF">
      <w:pPr>
        <w:ind w:left="1440"/>
        <w:rPr>
          <w:rFonts w:asciiTheme="minorHAnsi" w:hAnsiTheme="minorHAnsi" w:cstheme="minorHAnsi"/>
        </w:rPr>
      </w:pPr>
      <w:r>
        <w:rPr>
          <w:rFonts w:asciiTheme="minorHAnsi" w:hAnsiTheme="minorHAnsi" w:cstheme="minorHAnsi"/>
        </w:rPr>
        <w:t>LT declared an interest in the subject of glamping as well as being the proprietor of Ash Hill Farm, subject to later discussion.</w:t>
      </w:r>
    </w:p>
    <w:p w14:paraId="6A58694A" w14:textId="3759FE3B" w:rsidR="005612F3" w:rsidRPr="009507DF" w:rsidRDefault="005612F3" w:rsidP="005612F3">
      <w:pPr>
        <w:pStyle w:val="ListParagraph"/>
        <w:numPr>
          <w:ilvl w:val="0"/>
          <w:numId w:val="6"/>
        </w:numPr>
        <w:rPr>
          <w:rFonts w:asciiTheme="minorHAnsi" w:hAnsiTheme="minorHAnsi" w:cstheme="minorHAnsi"/>
        </w:rPr>
      </w:pPr>
      <w:r>
        <w:rPr>
          <w:rFonts w:asciiTheme="minorHAnsi" w:hAnsiTheme="minorHAnsi" w:cstheme="minorHAnsi"/>
          <w:b/>
          <w:bCs/>
        </w:rPr>
        <w:t xml:space="preserve">Apologies for absence. </w:t>
      </w:r>
    </w:p>
    <w:p w14:paraId="127AEFEF" w14:textId="03B4F5E5" w:rsidR="009507DF" w:rsidRPr="009507DF" w:rsidRDefault="009507DF" w:rsidP="009507DF">
      <w:pPr>
        <w:ind w:left="1440"/>
        <w:rPr>
          <w:rFonts w:asciiTheme="minorHAnsi" w:hAnsiTheme="minorHAnsi" w:cstheme="minorHAnsi"/>
        </w:rPr>
      </w:pPr>
      <w:r>
        <w:rPr>
          <w:rFonts w:asciiTheme="minorHAnsi" w:hAnsiTheme="minorHAnsi" w:cstheme="minorHAnsi"/>
        </w:rPr>
        <w:t>None.</w:t>
      </w:r>
    </w:p>
    <w:p w14:paraId="386676B7" w14:textId="504A0B23" w:rsidR="006030EA" w:rsidRDefault="005612F3" w:rsidP="006030EA">
      <w:pPr>
        <w:pStyle w:val="ListParagraph"/>
        <w:numPr>
          <w:ilvl w:val="0"/>
          <w:numId w:val="6"/>
        </w:numPr>
        <w:rPr>
          <w:rFonts w:asciiTheme="minorHAnsi" w:hAnsiTheme="minorHAnsi" w:cstheme="minorHAnsi"/>
        </w:rPr>
      </w:pPr>
      <w:r>
        <w:rPr>
          <w:rFonts w:asciiTheme="minorHAnsi" w:hAnsiTheme="minorHAnsi" w:cstheme="minorHAnsi"/>
          <w:b/>
          <w:bCs/>
        </w:rPr>
        <w:t>Code of Conduct.</w:t>
      </w:r>
      <w:r>
        <w:rPr>
          <w:rFonts w:asciiTheme="minorHAnsi" w:hAnsiTheme="minorHAnsi" w:cstheme="minorHAnsi"/>
        </w:rPr>
        <w:t xml:space="preserve"> </w:t>
      </w:r>
    </w:p>
    <w:p w14:paraId="439A195A" w14:textId="5298131B" w:rsidR="009507DF" w:rsidRPr="009507DF" w:rsidRDefault="009507DF" w:rsidP="009507DF">
      <w:pPr>
        <w:ind w:left="1440"/>
        <w:rPr>
          <w:rFonts w:asciiTheme="minorHAnsi" w:hAnsiTheme="minorHAnsi" w:cstheme="minorHAnsi"/>
        </w:rPr>
      </w:pPr>
      <w:r>
        <w:rPr>
          <w:rFonts w:asciiTheme="minorHAnsi" w:hAnsiTheme="minorHAnsi" w:cstheme="minorHAnsi"/>
        </w:rPr>
        <w:t>Acknowledged and noted.</w:t>
      </w:r>
    </w:p>
    <w:p w14:paraId="6FA46214" w14:textId="0C24D7EF" w:rsidR="00A47328" w:rsidRPr="009507DF" w:rsidRDefault="005612F3" w:rsidP="006030EA">
      <w:pPr>
        <w:pStyle w:val="ListParagraph"/>
        <w:numPr>
          <w:ilvl w:val="0"/>
          <w:numId w:val="6"/>
        </w:numPr>
        <w:rPr>
          <w:rFonts w:asciiTheme="minorHAnsi" w:hAnsiTheme="minorHAnsi" w:cstheme="minorHAnsi"/>
        </w:rPr>
      </w:pPr>
      <w:r w:rsidRPr="006030EA">
        <w:rPr>
          <w:rFonts w:asciiTheme="minorHAnsi" w:hAnsiTheme="minorHAnsi" w:cstheme="minorHAnsi"/>
          <w:b/>
          <w:bCs/>
        </w:rPr>
        <w:t xml:space="preserve">Approval of </w:t>
      </w:r>
      <w:r w:rsidR="006030EA">
        <w:rPr>
          <w:rFonts w:asciiTheme="minorHAnsi" w:hAnsiTheme="minorHAnsi" w:cstheme="minorHAnsi"/>
          <w:b/>
          <w:bCs/>
        </w:rPr>
        <w:t>M</w:t>
      </w:r>
      <w:r w:rsidRPr="006030EA">
        <w:rPr>
          <w:rFonts w:asciiTheme="minorHAnsi" w:hAnsiTheme="minorHAnsi" w:cstheme="minorHAnsi"/>
          <w:b/>
          <w:bCs/>
        </w:rPr>
        <w:t>inutes</w:t>
      </w:r>
      <w:r w:rsidR="00A47328">
        <w:rPr>
          <w:rFonts w:asciiTheme="minorHAnsi" w:hAnsiTheme="minorHAnsi" w:cstheme="minorHAnsi"/>
          <w:b/>
          <w:bCs/>
        </w:rPr>
        <w:t>:</w:t>
      </w:r>
    </w:p>
    <w:p w14:paraId="7C7CB447" w14:textId="77777777" w:rsidR="009507DF" w:rsidRPr="00A47328" w:rsidRDefault="009507DF" w:rsidP="009507DF">
      <w:pPr>
        <w:pStyle w:val="ListParagraph"/>
        <w:ind w:left="1494"/>
        <w:rPr>
          <w:rFonts w:asciiTheme="minorHAnsi" w:hAnsiTheme="minorHAnsi" w:cstheme="minorHAnsi"/>
        </w:rPr>
      </w:pPr>
    </w:p>
    <w:p w14:paraId="107D4817" w14:textId="23B9C187" w:rsidR="00A47328" w:rsidRDefault="009507DF" w:rsidP="00A47328">
      <w:pPr>
        <w:pStyle w:val="ListParagraph"/>
        <w:numPr>
          <w:ilvl w:val="1"/>
          <w:numId w:val="6"/>
        </w:numPr>
        <w:rPr>
          <w:rFonts w:asciiTheme="minorHAnsi" w:hAnsiTheme="minorHAnsi" w:cstheme="minorHAnsi"/>
        </w:rPr>
      </w:pPr>
      <w:r>
        <w:rPr>
          <w:rFonts w:asciiTheme="minorHAnsi" w:hAnsiTheme="minorHAnsi" w:cstheme="minorHAnsi"/>
        </w:rPr>
        <w:t>Proposed by JD and seconded by GS, the minutes of 4MAY21 were approved.</w:t>
      </w:r>
    </w:p>
    <w:p w14:paraId="5EF8554F" w14:textId="28422226" w:rsidR="00FC1F22" w:rsidRDefault="009507DF" w:rsidP="00A47328">
      <w:pPr>
        <w:pStyle w:val="ListParagraph"/>
        <w:numPr>
          <w:ilvl w:val="1"/>
          <w:numId w:val="6"/>
        </w:numPr>
        <w:rPr>
          <w:rFonts w:asciiTheme="minorHAnsi" w:hAnsiTheme="minorHAnsi" w:cstheme="minorHAnsi"/>
        </w:rPr>
      </w:pPr>
      <w:r>
        <w:rPr>
          <w:rFonts w:asciiTheme="minorHAnsi" w:hAnsiTheme="minorHAnsi" w:cstheme="minorHAnsi"/>
        </w:rPr>
        <w:t xml:space="preserve">Proposed by LT and seconded by GS, the minutes of the </w:t>
      </w:r>
      <w:r w:rsidR="009C74B6">
        <w:rPr>
          <w:rFonts w:asciiTheme="minorHAnsi" w:hAnsiTheme="minorHAnsi" w:cstheme="minorHAnsi"/>
        </w:rPr>
        <w:t>Extraordinary Meeting of 21JUN21</w:t>
      </w:r>
      <w:r>
        <w:rPr>
          <w:rFonts w:asciiTheme="minorHAnsi" w:hAnsiTheme="minorHAnsi" w:cstheme="minorHAnsi"/>
        </w:rPr>
        <w:t xml:space="preserve"> were approved.</w:t>
      </w:r>
    </w:p>
    <w:p w14:paraId="3E223493" w14:textId="77777777" w:rsidR="009507DF" w:rsidRPr="006030EA" w:rsidRDefault="009507DF" w:rsidP="009507DF">
      <w:pPr>
        <w:pStyle w:val="ListParagraph"/>
        <w:ind w:left="2628"/>
        <w:rPr>
          <w:rFonts w:asciiTheme="minorHAnsi" w:hAnsiTheme="minorHAnsi" w:cstheme="minorHAnsi"/>
        </w:rPr>
      </w:pPr>
    </w:p>
    <w:p w14:paraId="0F220BEA" w14:textId="571CFA6F" w:rsidR="001C7FEB" w:rsidRDefault="00F750DA" w:rsidP="001C7FEB">
      <w:pPr>
        <w:pStyle w:val="ListParagraph"/>
        <w:numPr>
          <w:ilvl w:val="0"/>
          <w:numId w:val="1"/>
        </w:numPr>
        <w:rPr>
          <w:rFonts w:asciiTheme="minorHAnsi" w:hAnsiTheme="minorHAnsi" w:cstheme="minorHAnsi"/>
        </w:rPr>
      </w:pPr>
      <w:r w:rsidRPr="001518CC">
        <w:rPr>
          <w:rFonts w:asciiTheme="minorHAnsi" w:hAnsiTheme="minorHAnsi" w:cstheme="minorHAnsi"/>
          <w:b/>
          <w:bCs/>
        </w:rPr>
        <w:t>Matters arising</w:t>
      </w:r>
      <w:r w:rsidR="0071099A" w:rsidRPr="001518CC">
        <w:rPr>
          <w:rFonts w:asciiTheme="minorHAnsi" w:hAnsiTheme="minorHAnsi" w:cstheme="minorHAnsi"/>
          <w:b/>
          <w:bCs/>
        </w:rPr>
        <w:t>.</w:t>
      </w:r>
      <w:r w:rsidR="0071099A">
        <w:rPr>
          <w:rFonts w:asciiTheme="minorHAnsi" w:hAnsiTheme="minorHAnsi" w:cstheme="minorHAnsi"/>
        </w:rPr>
        <w:t xml:space="preserve"> </w:t>
      </w:r>
    </w:p>
    <w:p w14:paraId="0DC04ADF" w14:textId="77777777" w:rsidR="009507DF" w:rsidRDefault="009507DF" w:rsidP="009507DF">
      <w:pPr>
        <w:pStyle w:val="ListParagraph"/>
        <w:ind w:left="1494"/>
        <w:rPr>
          <w:rFonts w:asciiTheme="minorHAnsi" w:hAnsiTheme="minorHAnsi" w:cstheme="minorHAnsi"/>
        </w:rPr>
      </w:pPr>
    </w:p>
    <w:p w14:paraId="6735F30B" w14:textId="6F2BD144" w:rsidR="009E0353" w:rsidRDefault="009507DF" w:rsidP="00524510">
      <w:pPr>
        <w:pStyle w:val="ListParagraph"/>
        <w:numPr>
          <w:ilvl w:val="1"/>
          <w:numId w:val="1"/>
        </w:numPr>
        <w:rPr>
          <w:rFonts w:asciiTheme="minorHAnsi" w:hAnsiTheme="minorHAnsi" w:cstheme="minorHAnsi"/>
          <w:b/>
          <w:bCs/>
        </w:rPr>
      </w:pPr>
      <w:r>
        <w:rPr>
          <w:rFonts w:asciiTheme="minorHAnsi" w:hAnsiTheme="minorHAnsi" w:cstheme="minorHAnsi"/>
        </w:rPr>
        <w:t xml:space="preserve">It was noted that a </w:t>
      </w:r>
      <w:r w:rsidR="009E0353" w:rsidRPr="00221A96">
        <w:rPr>
          <w:rFonts w:asciiTheme="minorHAnsi" w:hAnsiTheme="minorHAnsi" w:cstheme="minorHAnsi"/>
        </w:rPr>
        <w:t xml:space="preserve">general </w:t>
      </w:r>
      <w:r w:rsidR="003A7739" w:rsidRPr="00221A96">
        <w:rPr>
          <w:rFonts w:asciiTheme="minorHAnsi" w:hAnsiTheme="minorHAnsi" w:cstheme="minorHAnsi"/>
        </w:rPr>
        <w:t xml:space="preserve">complaint </w:t>
      </w:r>
      <w:r w:rsidR="009E0353" w:rsidRPr="00221A96">
        <w:rPr>
          <w:rFonts w:asciiTheme="minorHAnsi" w:hAnsiTheme="minorHAnsi" w:cstheme="minorHAnsi"/>
        </w:rPr>
        <w:t xml:space="preserve">to WODC Planning </w:t>
      </w:r>
      <w:r>
        <w:rPr>
          <w:rFonts w:asciiTheme="minorHAnsi" w:hAnsiTheme="minorHAnsi" w:cstheme="minorHAnsi"/>
        </w:rPr>
        <w:t xml:space="preserve">had not been formally made. Further consideration will be given. </w:t>
      </w:r>
      <w:r w:rsidRPr="00486A08">
        <w:rPr>
          <w:rFonts w:asciiTheme="minorHAnsi" w:hAnsiTheme="minorHAnsi" w:cstheme="minorHAnsi"/>
          <w:b/>
          <w:bCs/>
        </w:rPr>
        <w:t>(Action: JC.)</w:t>
      </w:r>
    </w:p>
    <w:p w14:paraId="7F081DD4" w14:textId="77777777" w:rsidR="007F59BD" w:rsidRPr="007F59BD" w:rsidRDefault="007F59BD" w:rsidP="007F59BD">
      <w:pPr>
        <w:rPr>
          <w:rFonts w:asciiTheme="minorHAnsi" w:hAnsiTheme="minorHAnsi" w:cstheme="minorHAnsi"/>
          <w:b/>
          <w:bCs/>
        </w:rPr>
      </w:pPr>
    </w:p>
    <w:p w14:paraId="34B137CF" w14:textId="6180BC8B" w:rsidR="004E4BF7" w:rsidRDefault="004E4BF7" w:rsidP="004E4BF7">
      <w:pPr>
        <w:pStyle w:val="ListParagraph"/>
        <w:numPr>
          <w:ilvl w:val="1"/>
          <w:numId w:val="1"/>
        </w:numPr>
        <w:rPr>
          <w:rFonts w:asciiTheme="minorHAnsi" w:hAnsiTheme="minorHAnsi" w:cstheme="minorHAnsi"/>
        </w:rPr>
      </w:pPr>
      <w:r>
        <w:rPr>
          <w:rFonts w:asciiTheme="minorHAnsi" w:hAnsiTheme="minorHAnsi" w:cstheme="minorHAnsi"/>
        </w:rPr>
        <w:lastRenderedPageBreak/>
        <w:t xml:space="preserve">The next series of Meeting dates were noted: </w:t>
      </w:r>
    </w:p>
    <w:p w14:paraId="3F1525D2" w14:textId="77777777" w:rsidR="004E4BF7" w:rsidRDefault="004E4BF7" w:rsidP="004E4BF7">
      <w:pPr>
        <w:pStyle w:val="ListParagraph"/>
        <w:ind w:left="2628"/>
        <w:rPr>
          <w:rFonts w:asciiTheme="minorHAnsi" w:hAnsiTheme="minorHAnsi" w:cstheme="minorHAnsi"/>
        </w:rPr>
      </w:pPr>
    </w:p>
    <w:p w14:paraId="0DB6CE94" w14:textId="77777777" w:rsidR="004E4BF7" w:rsidRDefault="004E4BF7" w:rsidP="004E4BF7">
      <w:pPr>
        <w:pStyle w:val="ListParagraph"/>
        <w:numPr>
          <w:ilvl w:val="2"/>
          <w:numId w:val="1"/>
        </w:numPr>
        <w:rPr>
          <w:rFonts w:asciiTheme="minorHAnsi" w:hAnsiTheme="minorHAnsi" w:cstheme="minorHAnsi"/>
        </w:rPr>
      </w:pPr>
      <w:r>
        <w:rPr>
          <w:rFonts w:asciiTheme="minorHAnsi" w:hAnsiTheme="minorHAnsi" w:cstheme="minorHAnsi"/>
        </w:rPr>
        <w:t>Council Meetings: 18AUG21, 17NOV21 and 16FEB22.</w:t>
      </w:r>
    </w:p>
    <w:p w14:paraId="391FB718" w14:textId="77777777" w:rsidR="004E4BF7" w:rsidRDefault="004E4BF7" w:rsidP="004E4BF7">
      <w:pPr>
        <w:pStyle w:val="ListParagraph"/>
        <w:numPr>
          <w:ilvl w:val="2"/>
          <w:numId w:val="1"/>
        </w:numPr>
        <w:rPr>
          <w:rFonts w:asciiTheme="minorHAnsi" w:hAnsiTheme="minorHAnsi" w:cstheme="minorHAnsi"/>
        </w:rPr>
      </w:pPr>
      <w:r>
        <w:rPr>
          <w:rFonts w:asciiTheme="minorHAnsi" w:hAnsiTheme="minorHAnsi" w:cstheme="minorHAnsi"/>
        </w:rPr>
        <w:t>Annual Parish Assembly: 22APR22.</w:t>
      </w:r>
    </w:p>
    <w:p w14:paraId="235D1489" w14:textId="3D470EC6" w:rsidR="004E4BF7" w:rsidRDefault="004E4BF7" w:rsidP="004E4BF7">
      <w:pPr>
        <w:pStyle w:val="ListParagraph"/>
        <w:numPr>
          <w:ilvl w:val="2"/>
          <w:numId w:val="1"/>
        </w:numPr>
        <w:rPr>
          <w:rFonts w:asciiTheme="minorHAnsi" w:hAnsiTheme="minorHAnsi" w:cstheme="minorHAnsi"/>
        </w:rPr>
      </w:pPr>
      <w:r>
        <w:rPr>
          <w:rFonts w:asciiTheme="minorHAnsi" w:hAnsiTheme="minorHAnsi" w:cstheme="minorHAnsi"/>
        </w:rPr>
        <w:t>Annual Parish Council Meeting: 25MAY22.</w:t>
      </w:r>
    </w:p>
    <w:p w14:paraId="6A0E9C11" w14:textId="77777777" w:rsidR="004E4BF7" w:rsidRPr="004E4BF7" w:rsidRDefault="004E4BF7" w:rsidP="004E4BF7">
      <w:pPr>
        <w:pStyle w:val="ListParagraph"/>
        <w:ind w:left="3240"/>
        <w:rPr>
          <w:rFonts w:asciiTheme="minorHAnsi" w:hAnsiTheme="minorHAnsi" w:cstheme="minorHAnsi"/>
        </w:rPr>
      </w:pPr>
    </w:p>
    <w:p w14:paraId="3FD891B2" w14:textId="65E3F700" w:rsidR="00190847" w:rsidRDefault="00D22B60" w:rsidP="00D22B60">
      <w:pPr>
        <w:pStyle w:val="ListParagraph"/>
        <w:numPr>
          <w:ilvl w:val="1"/>
          <w:numId w:val="1"/>
        </w:numPr>
        <w:rPr>
          <w:rFonts w:asciiTheme="minorHAnsi" w:hAnsiTheme="minorHAnsi" w:cstheme="minorHAnsi"/>
        </w:rPr>
      </w:pPr>
      <w:r>
        <w:rPr>
          <w:rFonts w:asciiTheme="minorHAnsi" w:hAnsiTheme="minorHAnsi" w:cstheme="minorHAnsi"/>
        </w:rPr>
        <w:t xml:space="preserve">The renewal of </w:t>
      </w:r>
      <w:r w:rsidR="006748AB">
        <w:rPr>
          <w:rFonts w:asciiTheme="minorHAnsi" w:hAnsiTheme="minorHAnsi" w:cstheme="minorHAnsi"/>
        </w:rPr>
        <w:t>Council</w:t>
      </w:r>
      <w:r>
        <w:rPr>
          <w:rFonts w:asciiTheme="minorHAnsi" w:hAnsiTheme="minorHAnsi" w:cstheme="minorHAnsi"/>
        </w:rPr>
        <w:t xml:space="preserve"> i</w:t>
      </w:r>
      <w:r w:rsidR="006748AB">
        <w:rPr>
          <w:rFonts w:asciiTheme="minorHAnsi" w:hAnsiTheme="minorHAnsi" w:cstheme="minorHAnsi"/>
        </w:rPr>
        <w:t xml:space="preserve">nsurance </w:t>
      </w:r>
      <w:r w:rsidR="00040F4E">
        <w:rPr>
          <w:rFonts w:asciiTheme="minorHAnsi" w:hAnsiTheme="minorHAnsi" w:cstheme="minorHAnsi"/>
        </w:rPr>
        <w:t>through Came &amp; Co</w:t>
      </w:r>
      <w:r w:rsidR="006748AB">
        <w:rPr>
          <w:rFonts w:asciiTheme="minorHAnsi" w:hAnsiTheme="minorHAnsi" w:cstheme="minorHAnsi"/>
        </w:rPr>
        <w:t xml:space="preserve">. </w:t>
      </w:r>
      <w:r>
        <w:rPr>
          <w:rFonts w:asciiTheme="minorHAnsi" w:hAnsiTheme="minorHAnsi" w:cstheme="minorHAnsi"/>
        </w:rPr>
        <w:t xml:space="preserve">was formally ratified. Some discussion occurred as to the increase in premium, the reasons for which were accepted. </w:t>
      </w:r>
    </w:p>
    <w:p w14:paraId="75879523" w14:textId="1B8230BD" w:rsidR="006B7F42" w:rsidRPr="006B7F42" w:rsidRDefault="006B7F42" w:rsidP="006B7F42">
      <w:pPr>
        <w:ind w:left="1440"/>
        <w:rPr>
          <w:rFonts w:asciiTheme="minorHAnsi" w:hAnsiTheme="minorHAnsi" w:cstheme="minorHAnsi"/>
        </w:rPr>
      </w:pPr>
      <w:r>
        <w:rPr>
          <w:rFonts w:asciiTheme="minorHAnsi" w:hAnsiTheme="minorHAnsi" w:cstheme="minorHAnsi"/>
        </w:rPr>
        <w:t>While not on the Agenda, JC outlined the subject of listing the stone stiles in the Parish (one in Castle Field, the other near the old Griffin). Basically, Oxfordshire County Council are opposed and</w:t>
      </w:r>
      <w:r w:rsidR="009F40D9">
        <w:rPr>
          <w:rFonts w:asciiTheme="minorHAnsi" w:hAnsiTheme="minorHAnsi" w:cstheme="minorHAnsi"/>
        </w:rPr>
        <w:t>,</w:t>
      </w:r>
      <w:r>
        <w:rPr>
          <w:rFonts w:asciiTheme="minorHAnsi" w:hAnsiTheme="minorHAnsi" w:cstheme="minorHAnsi"/>
        </w:rPr>
        <w:t xml:space="preserve"> as such</w:t>
      </w:r>
      <w:r w:rsidR="009F40D9">
        <w:rPr>
          <w:rFonts w:asciiTheme="minorHAnsi" w:hAnsiTheme="minorHAnsi" w:cstheme="minorHAnsi"/>
        </w:rPr>
        <w:t>,</w:t>
      </w:r>
      <w:r>
        <w:rPr>
          <w:rFonts w:asciiTheme="minorHAnsi" w:hAnsiTheme="minorHAnsi" w:cstheme="minorHAnsi"/>
        </w:rPr>
        <w:t xml:space="preserve"> this is unable to be progressed. Their logic was not obviously clear.</w:t>
      </w:r>
    </w:p>
    <w:p w14:paraId="2F816B43" w14:textId="77777777" w:rsidR="00D22B60" w:rsidRPr="00190847" w:rsidRDefault="00D22B60" w:rsidP="00D22B60">
      <w:pPr>
        <w:pStyle w:val="ListParagraph"/>
        <w:ind w:left="2628"/>
        <w:rPr>
          <w:rFonts w:asciiTheme="minorHAnsi" w:hAnsiTheme="minorHAnsi" w:cstheme="minorHAnsi"/>
        </w:rPr>
      </w:pPr>
    </w:p>
    <w:p w14:paraId="23DC1E1A" w14:textId="764A49E5" w:rsidR="00F750DA" w:rsidRDefault="00903D6E" w:rsidP="009379BB">
      <w:pPr>
        <w:pStyle w:val="ListParagraph"/>
        <w:numPr>
          <w:ilvl w:val="0"/>
          <w:numId w:val="1"/>
        </w:numPr>
        <w:rPr>
          <w:rFonts w:asciiTheme="minorHAnsi" w:hAnsiTheme="minorHAnsi" w:cstheme="minorHAnsi"/>
        </w:rPr>
      </w:pPr>
      <w:r w:rsidRPr="001C7FEB">
        <w:rPr>
          <w:rFonts w:asciiTheme="minorHAnsi" w:hAnsiTheme="minorHAnsi" w:cstheme="minorHAnsi"/>
          <w:b/>
          <w:bCs/>
        </w:rPr>
        <w:t xml:space="preserve">Financial </w:t>
      </w:r>
      <w:r w:rsidR="007B0AD6" w:rsidRPr="001C7FEB">
        <w:rPr>
          <w:rFonts w:asciiTheme="minorHAnsi" w:hAnsiTheme="minorHAnsi" w:cstheme="minorHAnsi"/>
          <w:b/>
          <w:bCs/>
        </w:rPr>
        <w:t>Governance</w:t>
      </w:r>
      <w:r w:rsidR="00FA3A34" w:rsidRPr="001C7FEB">
        <w:rPr>
          <w:rFonts w:asciiTheme="minorHAnsi" w:hAnsiTheme="minorHAnsi" w:cstheme="minorHAnsi"/>
        </w:rPr>
        <w:t>:</w:t>
      </w:r>
    </w:p>
    <w:p w14:paraId="1B01BB0C" w14:textId="77777777" w:rsidR="00486A08" w:rsidRDefault="00486A08" w:rsidP="00486A08">
      <w:pPr>
        <w:pStyle w:val="ListParagraph"/>
        <w:ind w:left="1494"/>
        <w:rPr>
          <w:rFonts w:asciiTheme="minorHAnsi" w:hAnsiTheme="minorHAnsi" w:cstheme="minorHAnsi"/>
        </w:rPr>
      </w:pPr>
    </w:p>
    <w:p w14:paraId="1AA17F55" w14:textId="198A38D4" w:rsidR="002E5CF7" w:rsidRDefault="00A53CEC" w:rsidP="00190847">
      <w:pPr>
        <w:pStyle w:val="ListParagraph"/>
        <w:numPr>
          <w:ilvl w:val="1"/>
          <w:numId w:val="1"/>
        </w:numPr>
        <w:rPr>
          <w:rFonts w:asciiTheme="minorHAnsi" w:hAnsiTheme="minorHAnsi" w:cstheme="minorHAnsi"/>
        </w:rPr>
      </w:pPr>
      <w:r w:rsidRPr="000979FF">
        <w:rPr>
          <w:rFonts w:asciiTheme="minorHAnsi" w:hAnsiTheme="minorHAnsi" w:cstheme="minorHAnsi"/>
        </w:rPr>
        <w:t>A</w:t>
      </w:r>
      <w:r w:rsidR="00C343FA" w:rsidRPr="000979FF">
        <w:rPr>
          <w:rFonts w:asciiTheme="minorHAnsi" w:hAnsiTheme="minorHAnsi" w:cstheme="minorHAnsi"/>
        </w:rPr>
        <w:t xml:space="preserve">n </w:t>
      </w:r>
      <w:r w:rsidR="005D14A1" w:rsidRPr="000979FF">
        <w:rPr>
          <w:rFonts w:asciiTheme="minorHAnsi" w:hAnsiTheme="minorHAnsi" w:cstheme="minorHAnsi"/>
        </w:rPr>
        <w:t xml:space="preserve">up-to-date </w:t>
      </w:r>
      <w:r w:rsidR="00FA3A34" w:rsidRPr="000979FF">
        <w:rPr>
          <w:rFonts w:asciiTheme="minorHAnsi" w:hAnsiTheme="minorHAnsi" w:cstheme="minorHAnsi"/>
        </w:rPr>
        <w:t>s</w:t>
      </w:r>
      <w:r w:rsidR="00E07698" w:rsidRPr="000979FF">
        <w:rPr>
          <w:rFonts w:asciiTheme="minorHAnsi" w:hAnsiTheme="minorHAnsi" w:cstheme="minorHAnsi"/>
        </w:rPr>
        <w:t xml:space="preserve">tatement of Receipts and Payments, actual versus forecast, together with </w:t>
      </w:r>
      <w:r w:rsidR="00486A08">
        <w:rPr>
          <w:rFonts w:asciiTheme="minorHAnsi" w:hAnsiTheme="minorHAnsi" w:cstheme="minorHAnsi"/>
        </w:rPr>
        <w:t xml:space="preserve">a </w:t>
      </w:r>
      <w:r w:rsidR="00E07698" w:rsidRPr="000979FF">
        <w:rPr>
          <w:rFonts w:asciiTheme="minorHAnsi" w:hAnsiTheme="minorHAnsi" w:cstheme="minorHAnsi"/>
        </w:rPr>
        <w:t>Summary of Balances held</w:t>
      </w:r>
      <w:r w:rsidR="00DA5EDB" w:rsidRPr="000979FF">
        <w:rPr>
          <w:rFonts w:asciiTheme="minorHAnsi" w:hAnsiTheme="minorHAnsi" w:cstheme="minorHAnsi"/>
        </w:rPr>
        <w:t xml:space="preserve"> </w:t>
      </w:r>
      <w:r w:rsidR="006B7F42">
        <w:rPr>
          <w:rFonts w:asciiTheme="minorHAnsi" w:hAnsiTheme="minorHAnsi" w:cstheme="minorHAnsi"/>
        </w:rPr>
        <w:t xml:space="preserve">was presented by GS. </w:t>
      </w:r>
      <w:r w:rsidR="002E5CF7">
        <w:rPr>
          <w:rFonts w:asciiTheme="minorHAnsi" w:hAnsiTheme="minorHAnsi" w:cstheme="minorHAnsi"/>
        </w:rPr>
        <w:t xml:space="preserve">This was briefly discussed. </w:t>
      </w:r>
    </w:p>
    <w:p w14:paraId="22EEA909" w14:textId="77777777" w:rsidR="002E5CF7" w:rsidRDefault="002E5CF7" w:rsidP="002E5CF7">
      <w:pPr>
        <w:pStyle w:val="ListParagraph"/>
        <w:ind w:left="2628"/>
        <w:rPr>
          <w:rFonts w:asciiTheme="minorHAnsi" w:hAnsiTheme="minorHAnsi" w:cstheme="minorHAnsi"/>
        </w:rPr>
      </w:pPr>
    </w:p>
    <w:p w14:paraId="6614F6B2" w14:textId="0394B679" w:rsidR="002E5CF7" w:rsidRDefault="00346C1C" w:rsidP="00C233F0">
      <w:pPr>
        <w:pStyle w:val="ListParagraph"/>
        <w:ind w:left="2628"/>
        <w:rPr>
          <w:rFonts w:asciiTheme="minorHAnsi" w:hAnsiTheme="minorHAnsi" w:cstheme="minorHAnsi"/>
        </w:rPr>
      </w:pPr>
      <w:r w:rsidRPr="000979FF">
        <w:rPr>
          <w:rFonts w:asciiTheme="minorHAnsi" w:hAnsiTheme="minorHAnsi" w:cstheme="minorHAnsi"/>
        </w:rPr>
        <w:t xml:space="preserve">No Loans or Investments exist. </w:t>
      </w:r>
      <w:r w:rsidR="002E5CF7">
        <w:rPr>
          <w:rFonts w:asciiTheme="minorHAnsi" w:hAnsiTheme="minorHAnsi" w:cstheme="minorHAnsi"/>
        </w:rPr>
        <w:t>Balances with HSBC currently total: £6,665.16 (Deposit) and £3,696.88 (when adjusted for unpresented items). The VAT position is up-to-date: a further claim in the normal course of business will be made later in the year.</w:t>
      </w:r>
    </w:p>
    <w:p w14:paraId="2D14DA7D" w14:textId="6D45BAAD" w:rsidR="00C233F0" w:rsidRPr="00C233F0" w:rsidRDefault="00045344" w:rsidP="00C233F0">
      <w:pPr>
        <w:ind w:left="2628"/>
        <w:rPr>
          <w:b/>
          <w:sz w:val="28"/>
          <w:szCs w:val="28"/>
        </w:rPr>
      </w:pPr>
      <w:r>
        <w:rPr>
          <w:rFonts w:asciiTheme="minorHAnsi" w:hAnsiTheme="minorHAnsi" w:cstheme="minorHAnsi"/>
        </w:rPr>
        <w:t>A l</w:t>
      </w:r>
      <w:r w:rsidR="00C233F0">
        <w:rPr>
          <w:rFonts w:asciiTheme="minorHAnsi" w:hAnsiTheme="minorHAnsi" w:cstheme="minorHAnsi"/>
        </w:rPr>
        <w:t>is</w:t>
      </w:r>
      <w:r w:rsidR="002E5CF7">
        <w:rPr>
          <w:rFonts w:asciiTheme="minorHAnsi" w:hAnsiTheme="minorHAnsi" w:cstheme="minorHAnsi"/>
        </w:rPr>
        <w:t xml:space="preserve">t of cheques </w:t>
      </w:r>
      <w:r>
        <w:rPr>
          <w:rFonts w:asciiTheme="minorHAnsi" w:hAnsiTheme="minorHAnsi" w:cstheme="minorHAnsi"/>
        </w:rPr>
        <w:t>issued</w:t>
      </w:r>
      <w:r w:rsidR="00C233F0">
        <w:rPr>
          <w:rFonts w:asciiTheme="minorHAnsi" w:hAnsiTheme="minorHAnsi" w:cstheme="minorHAnsi"/>
        </w:rPr>
        <w:t xml:space="preserve"> </w:t>
      </w:r>
      <w:r>
        <w:rPr>
          <w:rFonts w:asciiTheme="minorHAnsi" w:hAnsiTheme="minorHAnsi" w:cstheme="minorHAnsi"/>
        </w:rPr>
        <w:t xml:space="preserve">since 1 March 2021 </w:t>
      </w:r>
      <w:r w:rsidR="002E5CF7">
        <w:rPr>
          <w:rFonts w:asciiTheme="minorHAnsi" w:hAnsiTheme="minorHAnsi" w:cstheme="minorHAnsi"/>
        </w:rPr>
        <w:t xml:space="preserve">was </w:t>
      </w:r>
      <w:r>
        <w:rPr>
          <w:rFonts w:asciiTheme="minorHAnsi" w:hAnsiTheme="minorHAnsi" w:cstheme="minorHAnsi"/>
        </w:rPr>
        <w:t xml:space="preserve">presented (in future to be part of </w:t>
      </w:r>
      <w:r w:rsidR="007F59BD">
        <w:rPr>
          <w:rFonts w:asciiTheme="minorHAnsi" w:hAnsiTheme="minorHAnsi" w:cstheme="minorHAnsi"/>
        </w:rPr>
        <w:t>the A</w:t>
      </w:r>
      <w:r>
        <w:rPr>
          <w:rFonts w:asciiTheme="minorHAnsi" w:hAnsiTheme="minorHAnsi" w:cstheme="minorHAnsi"/>
        </w:rPr>
        <w:t>genda):</w:t>
      </w:r>
      <w:r w:rsidR="00346C1C" w:rsidRPr="002E5CF7">
        <w:rPr>
          <w:rFonts w:asciiTheme="minorHAnsi" w:hAnsiTheme="minorHAnsi" w:cstheme="minorHAnsi"/>
        </w:rPr>
        <w:t xml:space="preserve"> </w:t>
      </w:r>
      <w:r w:rsidR="00613F8C" w:rsidRPr="002E5CF7">
        <w:rPr>
          <w:rFonts w:asciiTheme="minorHAnsi" w:hAnsiTheme="minorHAnsi" w:cstheme="minorHAnsi"/>
        </w:rPr>
        <w:t xml:space="preserve"> </w:t>
      </w:r>
    </w:p>
    <w:tbl>
      <w:tblPr>
        <w:tblStyle w:val="TableGrid"/>
        <w:tblpPr w:leftFromText="180" w:rightFromText="180" w:vertAnchor="text" w:horzAnchor="margin" w:tblpY="4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1752"/>
        <w:gridCol w:w="703"/>
        <w:gridCol w:w="1033"/>
        <w:gridCol w:w="935"/>
        <w:gridCol w:w="124"/>
        <w:gridCol w:w="930"/>
        <w:gridCol w:w="171"/>
        <w:gridCol w:w="895"/>
        <w:gridCol w:w="962"/>
        <w:gridCol w:w="35"/>
      </w:tblGrid>
      <w:tr w:rsidR="00C233F0" w14:paraId="00C6F532" w14:textId="77777777" w:rsidTr="00C233F0">
        <w:trPr>
          <w:gridAfter w:val="1"/>
          <w:wAfter w:w="131" w:type="dxa"/>
        </w:trPr>
        <w:tc>
          <w:tcPr>
            <w:tcW w:w="2342" w:type="dxa"/>
            <w:hideMark/>
          </w:tcPr>
          <w:p w14:paraId="140EC4DB" w14:textId="77777777" w:rsidR="00C233F0" w:rsidRDefault="00C233F0">
            <w:pPr>
              <w:rPr>
                <w:b/>
              </w:rPr>
            </w:pPr>
            <w:r>
              <w:rPr>
                <w:b/>
              </w:rPr>
              <w:t>Payee</w:t>
            </w:r>
          </w:p>
        </w:tc>
        <w:tc>
          <w:tcPr>
            <w:tcW w:w="3045" w:type="dxa"/>
            <w:hideMark/>
          </w:tcPr>
          <w:p w14:paraId="15A2B810" w14:textId="2CB5206E" w:rsidR="00C233F0" w:rsidRDefault="00C233F0">
            <w:pPr>
              <w:rPr>
                <w:b/>
              </w:rPr>
            </w:pPr>
            <w:r>
              <w:rPr>
                <w:b/>
              </w:rPr>
              <w:t xml:space="preserve">Comment </w:t>
            </w:r>
          </w:p>
        </w:tc>
        <w:tc>
          <w:tcPr>
            <w:tcW w:w="1433" w:type="dxa"/>
            <w:hideMark/>
          </w:tcPr>
          <w:p w14:paraId="1657195D" w14:textId="72DBD762" w:rsidR="00C233F0" w:rsidRDefault="00C233F0">
            <w:pPr>
              <w:jc w:val="center"/>
              <w:rPr>
                <w:b/>
              </w:rPr>
            </w:pPr>
          </w:p>
        </w:tc>
        <w:tc>
          <w:tcPr>
            <w:tcW w:w="1251" w:type="dxa"/>
            <w:hideMark/>
          </w:tcPr>
          <w:p w14:paraId="2674CE24" w14:textId="0E9349F1" w:rsidR="00C233F0" w:rsidRDefault="00C233F0">
            <w:pPr>
              <w:rPr>
                <w:b/>
              </w:rPr>
            </w:pPr>
            <w:r>
              <w:rPr>
                <w:b/>
              </w:rPr>
              <w:t>Number</w:t>
            </w:r>
            <w:r>
              <w:rPr>
                <w:b/>
              </w:rPr>
              <w:t xml:space="preserve"> </w:t>
            </w:r>
          </w:p>
        </w:tc>
        <w:tc>
          <w:tcPr>
            <w:tcW w:w="1427" w:type="dxa"/>
            <w:gridSpan w:val="2"/>
            <w:hideMark/>
          </w:tcPr>
          <w:p w14:paraId="6A150E3F" w14:textId="478BAEC5" w:rsidR="00C233F0" w:rsidRDefault="00C233F0">
            <w:pPr>
              <w:rPr>
                <w:b/>
              </w:rPr>
            </w:pPr>
            <w:r>
              <w:rPr>
                <w:b/>
              </w:rPr>
              <w:t>D</w:t>
            </w:r>
            <w:r>
              <w:rPr>
                <w:b/>
              </w:rPr>
              <w:t xml:space="preserve">ate  </w:t>
            </w:r>
          </w:p>
          <w:p w14:paraId="44D0788E" w14:textId="532CEBD7" w:rsidR="00C233F0" w:rsidRDefault="00C233F0">
            <w:pPr>
              <w:rPr>
                <w:b/>
              </w:rPr>
            </w:pPr>
            <w:r>
              <w:rPr>
                <w:b/>
              </w:rPr>
              <w:t xml:space="preserve"> </w:t>
            </w:r>
          </w:p>
        </w:tc>
        <w:tc>
          <w:tcPr>
            <w:tcW w:w="1340" w:type="dxa"/>
            <w:gridSpan w:val="2"/>
            <w:hideMark/>
          </w:tcPr>
          <w:p w14:paraId="0CADA81F" w14:textId="3807CED8" w:rsidR="00C233F0" w:rsidRDefault="00C233F0">
            <w:pPr>
              <w:jc w:val="center"/>
              <w:rPr>
                <w:b/>
              </w:rPr>
            </w:pPr>
            <w:r>
              <w:rPr>
                <w:b/>
              </w:rPr>
              <w:t>F</w:t>
            </w:r>
            <w:r>
              <w:rPr>
                <w:b/>
              </w:rPr>
              <w:t xml:space="preserve">inancial </w:t>
            </w:r>
            <w:r>
              <w:rPr>
                <w:b/>
              </w:rPr>
              <w:t>Y</w:t>
            </w:r>
            <w:r>
              <w:rPr>
                <w:b/>
              </w:rPr>
              <w:t>ear</w:t>
            </w:r>
          </w:p>
        </w:tc>
        <w:tc>
          <w:tcPr>
            <w:tcW w:w="1104" w:type="dxa"/>
            <w:hideMark/>
          </w:tcPr>
          <w:p w14:paraId="7D175A24" w14:textId="5FC5E5B4" w:rsidR="00C233F0" w:rsidRDefault="00C233F0">
            <w:pPr>
              <w:jc w:val="right"/>
              <w:rPr>
                <w:b/>
              </w:rPr>
            </w:pPr>
            <w:r>
              <w:rPr>
                <w:b/>
              </w:rPr>
              <w:t xml:space="preserve">£ </w:t>
            </w:r>
            <w:r>
              <w:rPr>
                <w:b/>
              </w:rPr>
              <w:t>Gros</w:t>
            </w:r>
            <w:r>
              <w:rPr>
                <w:b/>
              </w:rPr>
              <w:t xml:space="preserve">s </w:t>
            </w:r>
          </w:p>
        </w:tc>
        <w:tc>
          <w:tcPr>
            <w:tcW w:w="1383" w:type="dxa"/>
            <w:hideMark/>
          </w:tcPr>
          <w:p w14:paraId="03EA0FB7" w14:textId="5D0B2BC3" w:rsidR="00C233F0" w:rsidRDefault="00C233F0">
            <w:pPr>
              <w:jc w:val="right"/>
              <w:rPr>
                <w:b/>
              </w:rPr>
            </w:pPr>
            <w:r>
              <w:rPr>
                <w:b/>
              </w:rPr>
              <w:t xml:space="preserve">£ </w:t>
            </w:r>
            <w:r>
              <w:rPr>
                <w:b/>
              </w:rPr>
              <w:t>Excl</w:t>
            </w:r>
            <w:r>
              <w:rPr>
                <w:b/>
              </w:rPr>
              <w:t xml:space="preserve"> </w:t>
            </w:r>
          </w:p>
          <w:p w14:paraId="4569A40A" w14:textId="6564A751" w:rsidR="00C233F0" w:rsidRDefault="00C233F0">
            <w:pPr>
              <w:jc w:val="right"/>
              <w:rPr>
                <w:b/>
              </w:rPr>
            </w:pPr>
            <w:r>
              <w:rPr>
                <w:b/>
              </w:rPr>
              <w:t xml:space="preserve"> VAT</w:t>
            </w:r>
          </w:p>
        </w:tc>
      </w:tr>
      <w:tr w:rsidR="00C233F0" w14:paraId="641DFD82" w14:textId="77777777" w:rsidTr="00C233F0">
        <w:trPr>
          <w:gridAfter w:val="1"/>
          <w:wAfter w:w="131" w:type="dxa"/>
        </w:trPr>
        <w:tc>
          <w:tcPr>
            <w:tcW w:w="2342" w:type="dxa"/>
          </w:tcPr>
          <w:p w14:paraId="6BB91F4E" w14:textId="77777777" w:rsidR="00C233F0" w:rsidRDefault="00C233F0"/>
        </w:tc>
        <w:tc>
          <w:tcPr>
            <w:tcW w:w="3045" w:type="dxa"/>
          </w:tcPr>
          <w:p w14:paraId="37F2F09E" w14:textId="77777777" w:rsidR="00C233F0" w:rsidRDefault="00C233F0"/>
        </w:tc>
        <w:tc>
          <w:tcPr>
            <w:tcW w:w="1433" w:type="dxa"/>
          </w:tcPr>
          <w:p w14:paraId="7E05B762" w14:textId="77777777" w:rsidR="00C233F0" w:rsidRDefault="00C233F0"/>
        </w:tc>
        <w:tc>
          <w:tcPr>
            <w:tcW w:w="1251" w:type="dxa"/>
          </w:tcPr>
          <w:p w14:paraId="3C593093" w14:textId="77777777" w:rsidR="00C233F0" w:rsidRDefault="00C233F0"/>
        </w:tc>
        <w:tc>
          <w:tcPr>
            <w:tcW w:w="1427" w:type="dxa"/>
            <w:gridSpan w:val="2"/>
          </w:tcPr>
          <w:p w14:paraId="44A9488D" w14:textId="77777777" w:rsidR="00C233F0" w:rsidRDefault="00C233F0"/>
        </w:tc>
        <w:tc>
          <w:tcPr>
            <w:tcW w:w="1340" w:type="dxa"/>
            <w:gridSpan w:val="2"/>
          </w:tcPr>
          <w:p w14:paraId="2D511833" w14:textId="77777777" w:rsidR="00C233F0" w:rsidRDefault="00C233F0">
            <w:pPr>
              <w:jc w:val="center"/>
            </w:pPr>
          </w:p>
        </w:tc>
        <w:tc>
          <w:tcPr>
            <w:tcW w:w="1104" w:type="dxa"/>
          </w:tcPr>
          <w:p w14:paraId="1B1A213D" w14:textId="77777777" w:rsidR="00C233F0" w:rsidRDefault="00C233F0">
            <w:pPr>
              <w:jc w:val="right"/>
            </w:pPr>
          </w:p>
        </w:tc>
        <w:tc>
          <w:tcPr>
            <w:tcW w:w="1383" w:type="dxa"/>
          </w:tcPr>
          <w:p w14:paraId="5479EA4A" w14:textId="77777777" w:rsidR="00C233F0" w:rsidRDefault="00C233F0">
            <w:pPr>
              <w:jc w:val="right"/>
            </w:pPr>
          </w:p>
        </w:tc>
      </w:tr>
      <w:tr w:rsidR="00C233F0" w14:paraId="294675A0" w14:textId="77777777" w:rsidTr="00C233F0">
        <w:trPr>
          <w:gridAfter w:val="1"/>
          <w:wAfter w:w="131" w:type="dxa"/>
        </w:trPr>
        <w:tc>
          <w:tcPr>
            <w:tcW w:w="2342" w:type="dxa"/>
            <w:hideMark/>
          </w:tcPr>
          <w:p w14:paraId="6D936241" w14:textId="77777777" w:rsidR="00C233F0" w:rsidRDefault="00C233F0">
            <w:r>
              <w:t>OALC</w:t>
            </w:r>
          </w:p>
        </w:tc>
        <w:tc>
          <w:tcPr>
            <w:tcW w:w="3045" w:type="dxa"/>
            <w:hideMark/>
          </w:tcPr>
          <w:p w14:paraId="4A2D4562" w14:textId="77777777" w:rsidR="00C233F0" w:rsidRDefault="00C233F0">
            <w:r>
              <w:t>OALC 2021-22 membership</w:t>
            </w:r>
          </w:p>
        </w:tc>
        <w:tc>
          <w:tcPr>
            <w:tcW w:w="1433" w:type="dxa"/>
            <w:hideMark/>
          </w:tcPr>
          <w:p w14:paraId="45CB9E7D" w14:textId="61F1495B" w:rsidR="00C233F0" w:rsidRDefault="00C233F0">
            <w:pPr>
              <w:jc w:val="center"/>
            </w:pPr>
            <w:r>
              <w:t xml:space="preserve"> </w:t>
            </w:r>
          </w:p>
        </w:tc>
        <w:tc>
          <w:tcPr>
            <w:tcW w:w="1251" w:type="dxa"/>
            <w:hideMark/>
          </w:tcPr>
          <w:p w14:paraId="2F8BEBBE" w14:textId="77777777" w:rsidR="00C233F0" w:rsidRDefault="00C233F0">
            <w:r>
              <w:t>100410</w:t>
            </w:r>
          </w:p>
        </w:tc>
        <w:tc>
          <w:tcPr>
            <w:tcW w:w="1427" w:type="dxa"/>
            <w:gridSpan w:val="2"/>
            <w:hideMark/>
          </w:tcPr>
          <w:p w14:paraId="25DF92B2" w14:textId="585862AC" w:rsidR="00C233F0" w:rsidRDefault="00C233F0">
            <w:r>
              <w:t>13</w:t>
            </w:r>
            <w:r>
              <w:t>/3/21</w:t>
            </w:r>
            <w:r>
              <w:t xml:space="preserve"> </w:t>
            </w:r>
          </w:p>
        </w:tc>
        <w:tc>
          <w:tcPr>
            <w:tcW w:w="1340" w:type="dxa"/>
            <w:gridSpan w:val="2"/>
            <w:hideMark/>
          </w:tcPr>
          <w:p w14:paraId="0D0B72C3" w14:textId="77777777" w:rsidR="00C233F0" w:rsidRDefault="00C233F0">
            <w:pPr>
              <w:jc w:val="center"/>
            </w:pPr>
            <w:r>
              <w:t>2021-22</w:t>
            </w:r>
          </w:p>
        </w:tc>
        <w:tc>
          <w:tcPr>
            <w:tcW w:w="1104" w:type="dxa"/>
            <w:hideMark/>
          </w:tcPr>
          <w:p w14:paraId="0B3E49E2" w14:textId="77777777" w:rsidR="00C233F0" w:rsidRDefault="00C233F0">
            <w:pPr>
              <w:jc w:val="right"/>
            </w:pPr>
            <w:r>
              <w:t>146.16</w:t>
            </w:r>
          </w:p>
        </w:tc>
        <w:tc>
          <w:tcPr>
            <w:tcW w:w="1383" w:type="dxa"/>
            <w:hideMark/>
          </w:tcPr>
          <w:p w14:paraId="6FA50890" w14:textId="77777777" w:rsidR="00C233F0" w:rsidRDefault="00C233F0">
            <w:pPr>
              <w:jc w:val="right"/>
            </w:pPr>
            <w:r>
              <w:t>121.80</w:t>
            </w:r>
          </w:p>
        </w:tc>
      </w:tr>
      <w:tr w:rsidR="00C233F0" w14:paraId="323A5184" w14:textId="77777777" w:rsidTr="00C233F0">
        <w:trPr>
          <w:gridAfter w:val="1"/>
          <w:wAfter w:w="131" w:type="dxa"/>
        </w:trPr>
        <w:tc>
          <w:tcPr>
            <w:tcW w:w="2342" w:type="dxa"/>
            <w:hideMark/>
          </w:tcPr>
          <w:p w14:paraId="0F1B319A" w14:textId="77777777" w:rsidR="00C233F0" w:rsidRDefault="00C233F0">
            <w:r>
              <w:t>Jonathan Drinkwater</w:t>
            </w:r>
          </w:p>
        </w:tc>
        <w:tc>
          <w:tcPr>
            <w:tcW w:w="3045" w:type="dxa"/>
            <w:hideMark/>
          </w:tcPr>
          <w:p w14:paraId="214A9672" w14:textId="77777777" w:rsidR="00C233F0" w:rsidRDefault="00C233F0">
            <w:r>
              <w:t>Mower petrol</w:t>
            </w:r>
          </w:p>
        </w:tc>
        <w:tc>
          <w:tcPr>
            <w:tcW w:w="1433" w:type="dxa"/>
            <w:hideMark/>
          </w:tcPr>
          <w:p w14:paraId="457A616A" w14:textId="663F5BAD" w:rsidR="00C233F0" w:rsidRDefault="00C233F0">
            <w:pPr>
              <w:jc w:val="center"/>
            </w:pPr>
            <w:r>
              <w:t xml:space="preserve"> </w:t>
            </w:r>
          </w:p>
        </w:tc>
        <w:tc>
          <w:tcPr>
            <w:tcW w:w="1251" w:type="dxa"/>
            <w:hideMark/>
          </w:tcPr>
          <w:p w14:paraId="02F7FCB9" w14:textId="77777777" w:rsidR="00C233F0" w:rsidRDefault="00C233F0">
            <w:r>
              <w:t>100415</w:t>
            </w:r>
          </w:p>
        </w:tc>
        <w:tc>
          <w:tcPr>
            <w:tcW w:w="1427" w:type="dxa"/>
            <w:gridSpan w:val="2"/>
            <w:hideMark/>
          </w:tcPr>
          <w:p w14:paraId="7EA6F72E" w14:textId="192666FD" w:rsidR="00C233F0" w:rsidRDefault="00C233F0">
            <w:r>
              <w:t>28</w:t>
            </w:r>
            <w:r>
              <w:t>/4/21</w:t>
            </w:r>
            <w:r>
              <w:t xml:space="preserve"> </w:t>
            </w:r>
          </w:p>
        </w:tc>
        <w:tc>
          <w:tcPr>
            <w:tcW w:w="1340" w:type="dxa"/>
            <w:gridSpan w:val="2"/>
            <w:hideMark/>
          </w:tcPr>
          <w:p w14:paraId="6665A5D5" w14:textId="77777777" w:rsidR="00C233F0" w:rsidRDefault="00C233F0">
            <w:pPr>
              <w:jc w:val="center"/>
            </w:pPr>
            <w:r>
              <w:t>2021-22</w:t>
            </w:r>
          </w:p>
        </w:tc>
        <w:tc>
          <w:tcPr>
            <w:tcW w:w="1104" w:type="dxa"/>
            <w:hideMark/>
          </w:tcPr>
          <w:p w14:paraId="6497D28A" w14:textId="77777777" w:rsidR="00C233F0" w:rsidRDefault="00C233F0">
            <w:pPr>
              <w:jc w:val="right"/>
            </w:pPr>
            <w:r>
              <w:t>20.00</w:t>
            </w:r>
          </w:p>
        </w:tc>
        <w:tc>
          <w:tcPr>
            <w:tcW w:w="1383" w:type="dxa"/>
            <w:hideMark/>
          </w:tcPr>
          <w:p w14:paraId="2F74E322" w14:textId="77777777" w:rsidR="00C233F0" w:rsidRDefault="00C233F0">
            <w:pPr>
              <w:jc w:val="right"/>
            </w:pPr>
            <w:r>
              <w:t>16.67</w:t>
            </w:r>
          </w:p>
        </w:tc>
      </w:tr>
      <w:tr w:rsidR="00C233F0" w14:paraId="45459FA6" w14:textId="77777777" w:rsidTr="00C233F0">
        <w:trPr>
          <w:gridAfter w:val="1"/>
          <w:wAfter w:w="131" w:type="dxa"/>
        </w:trPr>
        <w:tc>
          <w:tcPr>
            <w:tcW w:w="2342" w:type="dxa"/>
            <w:hideMark/>
          </w:tcPr>
          <w:p w14:paraId="0255F758" w14:textId="77777777" w:rsidR="00C233F0" w:rsidRDefault="00C233F0">
            <w:r>
              <w:t>Came &amp; Co</w:t>
            </w:r>
          </w:p>
        </w:tc>
        <w:tc>
          <w:tcPr>
            <w:tcW w:w="3045" w:type="dxa"/>
            <w:hideMark/>
          </w:tcPr>
          <w:p w14:paraId="36FE9BE6" w14:textId="77777777" w:rsidR="00C233F0" w:rsidRDefault="00C233F0">
            <w:r>
              <w:t>General insurance</w:t>
            </w:r>
          </w:p>
        </w:tc>
        <w:tc>
          <w:tcPr>
            <w:tcW w:w="1433" w:type="dxa"/>
            <w:hideMark/>
          </w:tcPr>
          <w:p w14:paraId="60AF917C" w14:textId="30461345" w:rsidR="00C233F0" w:rsidRDefault="00C233F0">
            <w:pPr>
              <w:jc w:val="center"/>
            </w:pPr>
            <w:r>
              <w:t xml:space="preserve"> </w:t>
            </w:r>
          </w:p>
        </w:tc>
        <w:tc>
          <w:tcPr>
            <w:tcW w:w="1251" w:type="dxa"/>
            <w:hideMark/>
          </w:tcPr>
          <w:p w14:paraId="4A6D251A" w14:textId="77777777" w:rsidR="00C233F0" w:rsidRDefault="00C233F0">
            <w:r>
              <w:t>100416</w:t>
            </w:r>
          </w:p>
        </w:tc>
        <w:tc>
          <w:tcPr>
            <w:tcW w:w="1427" w:type="dxa"/>
            <w:gridSpan w:val="2"/>
            <w:hideMark/>
          </w:tcPr>
          <w:p w14:paraId="5835353A" w14:textId="1E40EAE2" w:rsidR="00C233F0" w:rsidRDefault="00C233F0">
            <w:r>
              <w:t>24</w:t>
            </w:r>
            <w:r>
              <w:t>/5/21</w:t>
            </w:r>
            <w:r>
              <w:t xml:space="preserve"> </w:t>
            </w:r>
          </w:p>
        </w:tc>
        <w:tc>
          <w:tcPr>
            <w:tcW w:w="1340" w:type="dxa"/>
            <w:gridSpan w:val="2"/>
            <w:hideMark/>
          </w:tcPr>
          <w:p w14:paraId="0C47E9A9" w14:textId="77777777" w:rsidR="00C233F0" w:rsidRDefault="00C233F0">
            <w:pPr>
              <w:jc w:val="center"/>
            </w:pPr>
            <w:r>
              <w:t>2021-22</w:t>
            </w:r>
          </w:p>
        </w:tc>
        <w:tc>
          <w:tcPr>
            <w:tcW w:w="1104" w:type="dxa"/>
            <w:hideMark/>
          </w:tcPr>
          <w:p w14:paraId="3DDBA7F9" w14:textId="77777777" w:rsidR="00C233F0" w:rsidRDefault="00C233F0">
            <w:pPr>
              <w:jc w:val="right"/>
            </w:pPr>
            <w:r>
              <w:t>548.87</w:t>
            </w:r>
          </w:p>
        </w:tc>
        <w:tc>
          <w:tcPr>
            <w:tcW w:w="1383" w:type="dxa"/>
            <w:hideMark/>
          </w:tcPr>
          <w:p w14:paraId="2EC7E269" w14:textId="77777777" w:rsidR="00C233F0" w:rsidRDefault="00C233F0">
            <w:pPr>
              <w:jc w:val="right"/>
            </w:pPr>
            <w:r>
              <w:t>548.87</w:t>
            </w:r>
          </w:p>
        </w:tc>
      </w:tr>
      <w:tr w:rsidR="00C233F0" w14:paraId="121748F9" w14:textId="77777777" w:rsidTr="00C233F0">
        <w:trPr>
          <w:gridAfter w:val="1"/>
          <w:wAfter w:w="131" w:type="dxa"/>
        </w:trPr>
        <w:tc>
          <w:tcPr>
            <w:tcW w:w="2342" w:type="dxa"/>
            <w:hideMark/>
          </w:tcPr>
          <w:p w14:paraId="1B0A846A" w14:textId="77777777" w:rsidR="00C233F0" w:rsidRDefault="00C233F0">
            <w:r>
              <w:t>Came &amp; Co</w:t>
            </w:r>
          </w:p>
        </w:tc>
        <w:tc>
          <w:tcPr>
            <w:tcW w:w="3045" w:type="dxa"/>
            <w:hideMark/>
          </w:tcPr>
          <w:p w14:paraId="7D869991" w14:textId="77777777" w:rsidR="00C233F0" w:rsidRDefault="00C233F0">
            <w:r>
              <w:t>Mower insurance</w:t>
            </w:r>
          </w:p>
        </w:tc>
        <w:tc>
          <w:tcPr>
            <w:tcW w:w="1433" w:type="dxa"/>
            <w:hideMark/>
          </w:tcPr>
          <w:p w14:paraId="2FBE3F52" w14:textId="2F4FE46D" w:rsidR="00C233F0" w:rsidRDefault="00C233F0">
            <w:pPr>
              <w:jc w:val="center"/>
            </w:pPr>
            <w:r>
              <w:t xml:space="preserve"> </w:t>
            </w:r>
          </w:p>
        </w:tc>
        <w:tc>
          <w:tcPr>
            <w:tcW w:w="1251" w:type="dxa"/>
            <w:hideMark/>
          </w:tcPr>
          <w:p w14:paraId="308FF924" w14:textId="77777777" w:rsidR="00C233F0" w:rsidRDefault="00C233F0">
            <w:r>
              <w:t>100417</w:t>
            </w:r>
          </w:p>
        </w:tc>
        <w:tc>
          <w:tcPr>
            <w:tcW w:w="1427" w:type="dxa"/>
            <w:gridSpan w:val="2"/>
            <w:hideMark/>
          </w:tcPr>
          <w:p w14:paraId="1E55B771" w14:textId="3C9BFD58" w:rsidR="00C233F0" w:rsidRDefault="00C233F0">
            <w:r>
              <w:t>24</w:t>
            </w:r>
            <w:r>
              <w:t>/5/21</w:t>
            </w:r>
            <w:r>
              <w:t xml:space="preserve"> </w:t>
            </w:r>
          </w:p>
        </w:tc>
        <w:tc>
          <w:tcPr>
            <w:tcW w:w="1340" w:type="dxa"/>
            <w:gridSpan w:val="2"/>
            <w:hideMark/>
          </w:tcPr>
          <w:p w14:paraId="596B29F7" w14:textId="77777777" w:rsidR="00C233F0" w:rsidRDefault="00C233F0">
            <w:pPr>
              <w:jc w:val="center"/>
            </w:pPr>
            <w:r>
              <w:t>2021-22</w:t>
            </w:r>
          </w:p>
        </w:tc>
        <w:tc>
          <w:tcPr>
            <w:tcW w:w="1104" w:type="dxa"/>
            <w:hideMark/>
          </w:tcPr>
          <w:p w14:paraId="7F35C03E" w14:textId="77777777" w:rsidR="00C233F0" w:rsidRDefault="00C233F0">
            <w:pPr>
              <w:jc w:val="right"/>
            </w:pPr>
            <w:r>
              <w:t>89.60</w:t>
            </w:r>
          </w:p>
        </w:tc>
        <w:tc>
          <w:tcPr>
            <w:tcW w:w="1383" w:type="dxa"/>
            <w:hideMark/>
          </w:tcPr>
          <w:p w14:paraId="4C1D10B8" w14:textId="77777777" w:rsidR="00C233F0" w:rsidRDefault="00C233F0">
            <w:pPr>
              <w:jc w:val="right"/>
            </w:pPr>
            <w:r>
              <w:t>80.00</w:t>
            </w:r>
          </w:p>
        </w:tc>
      </w:tr>
      <w:tr w:rsidR="00C233F0" w14:paraId="5E12DC2A" w14:textId="77777777" w:rsidTr="00C233F0">
        <w:trPr>
          <w:gridAfter w:val="1"/>
          <w:wAfter w:w="131" w:type="dxa"/>
        </w:trPr>
        <w:tc>
          <w:tcPr>
            <w:tcW w:w="2342" w:type="dxa"/>
            <w:hideMark/>
          </w:tcPr>
          <w:p w14:paraId="2257420A" w14:textId="77777777" w:rsidR="00C233F0" w:rsidRDefault="00C233F0">
            <w:r>
              <w:t>Ell-Jay Books</w:t>
            </w:r>
          </w:p>
        </w:tc>
        <w:tc>
          <w:tcPr>
            <w:tcW w:w="3045" w:type="dxa"/>
            <w:hideMark/>
          </w:tcPr>
          <w:p w14:paraId="088D3B59" w14:textId="77777777" w:rsidR="00C233F0" w:rsidRDefault="00C233F0">
            <w:r>
              <w:t>2020-21 internal audit</w:t>
            </w:r>
          </w:p>
        </w:tc>
        <w:tc>
          <w:tcPr>
            <w:tcW w:w="1433" w:type="dxa"/>
            <w:hideMark/>
          </w:tcPr>
          <w:p w14:paraId="2D2A8446" w14:textId="0544426F" w:rsidR="00C233F0" w:rsidRDefault="00C233F0">
            <w:pPr>
              <w:jc w:val="center"/>
            </w:pPr>
            <w:r>
              <w:t xml:space="preserve"> </w:t>
            </w:r>
          </w:p>
        </w:tc>
        <w:tc>
          <w:tcPr>
            <w:tcW w:w="1251" w:type="dxa"/>
            <w:hideMark/>
          </w:tcPr>
          <w:p w14:paraId="53213B15" w14:textId="77777777" w:rsidR="00C233F0" w:rsidRDefault="00C233F0">
            <w:r>
              <w:t>100418</w:t>
            </w:r>
          </w:p>
        </w:tc>
        <w:tc>
          <w:tcPr>
            <w:tcW w:w="1427" w:type="dxa"/>
            <w:gridSpan w:val="2"/>
            <w:hideMark/>
          </w:tcPr>
          <w:p w14:paraId="3CE483AC" w14:textId="602A8722" w:rsidR="00C233F0" w:rsidRDefault="00C233F0">
            <w:r>
              <w:t>21</w:t>
            </w:r>
            <w:r>
              <w:t>/6/21</w:t>
            </w:r>
            <w:r>
              <w:t xml:space="preserve"> </w:t>
            </w:r>
          </w:p>
        </w:tc>
        <w:tc>
          <w:tcPr>
            <w:tcW w:w="1340" w:type="dxa"/>
            <w:gridSpan w:val="2"/>
            <w:hideMark/>
          </w:tcPr>
          <w:p w14:paraId="259C3EAB" w14:textId="77777777" w:rsidR="00C233F0" w:rsidRDefault="00C233F0">
            <w:pPr>
              <w:jc w:val="center"/>
            </w:pPr>
            <w:r>
              <w:t>2020-21</w:t>
            </w:r>
          </w:p>
        </w:tc>
        <w:tc>
          <w:tcPr>
            <w:tcW w:w="1104" w:type="dxa"/>
            <w:hideMark/>
          </w:tcPr>
          <w:p w14:paraId="761CF026" w14:textId="77777777" w:rsidR="00C233F0" w:rsidRDefault="00C233F0">
            <w:pPr>
              <w:jc w:val="right"/>
            </w:pPr>
            <w:r>
              <w:t>100.00</w:t>
            </w:r>
          </w:p>
        </w:tc>
        <w:tc>
          <w:tcPr>
            <w:tcW w:w="1383" w:type="dxa"/>
            <w:hideMark/>
          </w:tcPr>
          <w:p w14:paraId="4F35CD54" w14:textId="77777777" w:rsidR="00C233F0" w:rsidRDefault="00C233F0">
            <w:pPr>
              <w:jc w:val="right"/>
            </w:pPr>
            <w:r>
              <w:t>100.00</w:t>
            </w:r>
          </w:p>
        </w:tc>
      </w:tr>
      <w:tr w:rsidR="00C233F0" w14:paraId="7EF4BA6F" w14:textId="77777777" w:rsidTr="00C233F0">
        <w:trPr>
          <w:gridAfter w:val="1"/>
          <w:wAfter w:w="131" w:type="dxa"/>
        </w:trPr>
        <w:tc>
          <w:tcPr>
            <w:tcW w:w="2342" w:type="dxa"/>
            <w:hideMark/>
          </w:tcPr>
          <w:p w14:paraId="1495307F" w14:textId="77777777" w:rsidR="00C233F0" w:rsidRDefault="00C233F0">
            <w:r>
              <w:lastRenderedPageBreak/>
              <w:t>ROSPA Play Safety</w:t>
            </w:r>
          </w:p>
        </w:tc>
        <w:tc>
          <w:tcPr>
            <w:tcW w:w="3045" w:type="dxa"/>
            <w:hideMark/>
          </w:tcPr>
          <w:p w14:paraId="3A722791" w14:textId="77777777" w:rsidR="00C233F0" w:rsidRDefault="00C233F0">
            <w:r>
              <w:t>Playground annual inspection</w:t>
            </w:r>
          </w:p>
        </w:tc>
        <w:tc>
          <w:tcPr>
            <w:tcW w:w="1433" w:type="dxa"/>
            <w:hideMark/>
          </w:tcPr>
          <w:p w14:paraId="4864BEB1" w14:textId="15BA7206" w:rsidR="00C233F0" w:rsidRDefault="00C233F0">
            <w:pPr>
              <w:jc w:val="center"/>
            </w:pPr>
            <w:r>
              <w:t xml:space="preserve"> </w:t>
            </w:r>
          </w:p>
        </w:tc>
        <w:tc>
          <w:tcPr>
            <w:tcW w:w="1251" w:type="dxa"/>
            <w:hideMark/>
          </w:tcPr>
          <w:p w14:paraId="5BF45E0C" w14:textId="77777777" w:rsidR="00C233F0" w:rsidRDefault="00C233F0">
            <w:r>
              <w:t>100419</w:t>
            </w:r>
          </w:p>
        </w:tc>
        <w:tc>
          <w:tcPr>
            <w:tcW w:w="1427" w:type="dxa"/>
            <w:gridSpan w:val="2"/>
            <w:hideMark/>
          </w:tcPr>
          <w:p w14:paraId="48C8D2B8" w14:textId="78E139D6" w:rsidR="00C233F0" w:rsidRDefault="00C233F0">
            <w:r>
              <w:t>15</w:t>
            </w:r>
            <w:r>
              <w:t>/8/21</w:t>
            </w:r>
          </w:p>
        </w:tc>
        <w:tc>
          <w:tcPr>
            <w:tcW w:w="1340" w:type="dxa"/>
            <w:gridSpan w:val="2"/>
            <w:hideMark/>
          </w:tcPr>
          <w:p w14:paraId="5B48A6F2" w14:textId="77777777" w:rsidR="00C233F0" w:rsidRDefault="00C233F0">
            <w:pPr>
              <w:jc w:val="center"/>
            </w:pPr>
            <w:r>
              <w:t>2021-22</w:t>
            </w:r>
          </w:p>
        </w:tc>
        <w:tc>
          <w:tcPr>
            <w:tcW w:w="1104" w:type="dxa"/>
            <w:hideMark/>
          </w:tcPr>
          <w:p w14:paraId="0D398468" w14:textId="77777777" w:rsidR="00C233F0" w:rsidRDefault="00C233F0">
            <w:pPr>
              <w:jc w:val="right"/>
            </w:pPr>
            <w:r>
              <w:t>82.20</w:t>
            </w:r>
          </w:p>
        </w:tc>
        <w:tc>
          <w:tcPr>
            <w:tcW w:w="1383" w:type="dxa"/>
            <w:hideMark/>
          </w:tcPr>
          <w:p w14:paraId="7299523C" w14:textId="77777777" w:rsidR="00C233F0" w:rsidRDefault="00C233F0">
            <w:pPr>
              <w:jc w:val="right"/>
            </w:pPr>
            <w:r>
              <w:t>68.50</w:t>
            </w:r>
          </w:p>
        </w:tc>
      </w:tr>
      <w:tr w:rsidR="00C233F0" w14:paraId="2FC01442" w14:textId="77777777" w:rsidTr="00C233F0">
        <w:trPr>
          <w:gridAfter w:val="1"/>
          <w:wAfter w:w="131" w:type="dxa"/>
        </w:trPr>
        <w:tc>
          <w:tcPr>
            <w:tcW w:w="2342" w:type="dxa"/>
            <w:hideMark/>
          </w:tcPr>
          <w:p w14:paraId="0DA1313C" w14:textId="77777777" w:rsidR="00C233F0" w:rsidRDefault="00C233F0">
            <w:r>
              <w:t>Giuseppe Grassi</w:t>
            </w:r>
          </w:p>
        </w:tc>
        <w:tc>
          <w:tcPr>
            <w:tcW w:w="3045" w:type="dxa"/>
            <w:hideMark/>
          </w:tcPr>
          <w:p w14:paraId="7BEA767A" w14:textId="77777777" w:rsidR="00C233F0" w:rsidRDefault="00C233F0">
            <w:r>
              <w:t>31 July raffle prizes</w:t>
            </w:r>
          </w:p>
        </w:tc>
        <w:tc>
          <w:tcPr>
            <w:tcW w:w="1433" w:type="dxa"/>
            <w:hideMark/>
          </w:tcPr>
          <w:p w14:paraId="6CD0228D" w14:textId="77777777" w:rsidR="00C233F0" w:rsidRDefault="00C233F0">
            <w:pPr>
              <w:jc w:val="center"/>
            </w:pPr>
            <w:r>
              <w:t>No</w:t>
            </w:r>
          </w:p>
        </w:tc>
        <w:tc>
          <w:tcPr>
            <w:tcW w:w="1251" w:type="dxa"/>
            <w:hideMark/>
          </w:tcPr>
          <w:p w14:paraId="07CA5B5C" w14:textId="77777777" w:rsidR="00C233F0" w:rsidRDefault="00C233F0">
            <w:r>
              <w:t>100420</w:t>
            </w:r>
          </w:p>
        </w:tc>
        <w:tc>
          <w:tcPr>
            <w:tcW w:w="1427" w:type="dxa"/>
            <w:gridSpan w:val="2"/>
            <w:hideMark/>
          </w:tcPr>
          <w:p w14:paraId="791F8DB1" w14:textId="539EA682" w:rsidR="00C233F0" w:rsidRDefault="00C233F0">
            <w:r>
              <w:t>15</w:t>
            </w:r>
            <w:r>
              <w:t>/8/21</w:t>
            </w:r>
            <w:r>
              <w:t xml:space="preserve"> </w:t>
            </w:r>
          </w:p>
        </w:tc>
        <w:tc>
          <w:tcPr>
            <w:tcW w:w="1340" w:type="dxa"/>
            <w:gridSpan w:val="2"/>
            <w:hideMark/>
          </w:tcPr>
          <w:p w14:paraId="4A8BC51F" w14:textId="77777777" w:rsidR="00C233F0" w:rsidRDefault="00C233F0">
            <w:pPr>
              <w:jc w:val="center"/>
            </w:pPr>
            <w:r>
              <w:t>2021-22</w:t>
            </w:r>
          </w:p>
        </w:tc>
        <w:tc>
          <w:tcPr>
            <w:tcW w:w="1104" w:type="dxa"/>
            <w:hideMark/>
          </w:tcPr>
          <w:p w14:paraId="6F161FFC" w14:textId="77777777" w:rsidR="00C233F0" w:rsidRDefault="00C233F0">
            <w:pPr>
              <w:jc w:val="right"/>
            </w:pPr>
            <w:r>
              <w:t>100.00</w:t>
            </w:r>
          </w:p>
        </w:tc>
        <w:tc>
          <w:tcPr>
            <w:tcW w:w="1383" w:type="dxa"/>
            <w:hideMark/>
          </w:tcPr>
          <w:p w14:paraId="3ED5EBB3" w14:textId="77777777" w:rsidR="00C233F0" w:rsidRDefault="00C233F0">
            <w:pPr>
              <w:jc w:val="right"/>
            </w:pPr>
            <w:r>
              <w:t>100.00</w:t>
            </w:r>
          </w:p>
        </w:tc>
      </w:tr>
      <w:tr w:rsidR="00C233F0" w14:paraId="46A921E8" w14:textId="77777777" w:rsidTr="00C233F0">
        <w:trPr>
          <w:gridAfter w:val="1"/>
          <w:wAfter w:w="131" w:type="dxa"/>
        </w:trPr>
        <w:tc>
          <w:tcPr>
            <w:tcW w:w="2342" w:type="dxa"/>
            <w:hideMark/>
          </w:tcPr>
          <w:p w14:paraId="76D606D5" w14:textId="77777777" w:rsidR="00C233F0" w:rsidRDefault="00C233F0">
            <w:r>
              <w:t>Colin Ford</w:t>
            </w:r>
          </w:p>
        </w:tc>
        <w:tc>
          <w:tcPr>
            <w:tcW w:w="3045" w:type="dxa"/>
            <w:hideMark/>
          </w:tcPr>
          <w:p w14:paraId="0BD117F0" w14:textId="77777777" w:rsidR="00C233F0" w:rsidRDefault="00C233F0">
            <w:r>
              <w:t>Mower petrol</w:t>
            </w:r>
          </w:p>
        </w:tc>
        <w:tc>
          <w:tcPr>
            <w:tcW w:w="1433" w:type="dxa"/>
            <w:hideMark/>
          </w:tcPr>
          <w:p w14:paraId="6F8FFDB8" w14:textId="77777777" w:rsidR="00C233F0" w:rsidRDefault="00C233F0">
            <w:pPr>
              <w:jc w:val="center"/>
            </w:pPr>
            <w:r>
              <w:t>No</w:t>
            </w:r>
          </w:p>
        </w:tc>
        <w:tc>
          <w:tcPr>
            <w:tcW w:w="1251" w:type="dxa"/>
            <w:hideMark/>
          </w:tcPr>
          <w:p w14:paraId="02056A24" w14:textId="77777777" w:rsidR="00C233F0" w:rsidRDefault="00C233F0">
            <w:r>
              <w:t>100421</w:t>
            </w:r>
          </w:p>
        </w:tc>
        <w:tc>
          <w:tcPr>
            <w:tcW w:w="1427" w:type="dxa"/>
            <w:gridSpan w:val="2"/>
            <w:hideMark/>
          </w:tcPr>
          <w:p w14:paraId="24C5A8F1" w14:textId="1E65BEA9" w:rsidR="00C233F0" w:rsidRDefault="00C233F0">
            <w:r>
              <w:t>15</w:t>
            </w:r>
            <w:r>
              <w:t>/8/21</w:t>
            </w:r>
            <w:r>
              <w:t xml:space="preserve"> </w:t>
            </w:r>
          </w:p>
        </w:tc>
        <w:tc>
          <w:tcPr>
            <w:tcW w:w="1340" w:type="dxa"/>
            <w:gridSpan w:val="2"/>
            <w:hideMark/>
          </w:tcPr>
          <w:p w14:paraId="4DEEF26E" w14:textId="77777777" w:rsidR="00C233F0" w:rsidRDefault="00C233F0">
            <w:pPr>
              <w:jc w:val="center"/>
            </w:pPr>
            <w:r>
              <w:t>2021-22</w:t>
            </w:r>
          </w:p>
        </w:tc>
        <w:tc>
          <w:tcPr>
            <w:tcW w:w="1104" w:type="dxa"/>
            <w:hideMark/>
          </w:tcPr>
          <w:p w14:paraId="62D73E60" w14:textId="77777777" w:rsidR="00C233F0" w:rsidRDefault="00C233F0">
            <w:pPr>
              <w:jc w:val="right"/>
            </w:pPr>
            <w:r>
              <w:t>37.62</w:t>
            </w:r>
          </w:p>
        </w:tc>
        <w:tc>
          <w:tcPr>
            <w:tcW w:w="1383" w:type="dxa"/>
            <w:hideMark/>
          </w:tcPr>
          <w:p w14:paraId="7680CF99" w14:textId="77777777" w:rsidR="00C233F0" w:rsidRDefault="00C233F0">
            <w:pPr>
              <w:jc w:val="right"/>
            </w:pPr>
            <w:r>
              <w:t>31.35</w:t>
            </w:r>
          </w:p>
        </w:tc>
      </w:tr>
      <w:tr w:rsidR="00C233F0" w14:paraId="252B556B" w14:textId="77777777" w:rsidTr="00C233F0">
        <w:tc>
          <w:tcPr>
            <w:tcW w:w="2342" w:type="dxa"/>
          </w:tcPr>
          <w:p w14:paraId="6186AEE6" w14:textId="77777777" w:rsidR="00C233F0" w:rsidRDefault="00C233F0"/>
        </w:tc>
        <w:tc>
          <w:tcPr>
            <w:tcW w:w="3045" w:type="dxa"/>
          </w:tcPr>
          <w:p w14:paraId="06F0A3CC" w14:textId="77777777" w:rsidR="00C233F0" w:rsidRDefault="00C233F0"/>
        </w:tc>
        <w:tc>
          <w:tcPr>
            <w:tcW w:w="1433" w:type="dxa"/>
          </w:tcPr>
          <w:p w14:paraId="58C86E59" w14:textId="77777777" w:rsidR="00C233F0" w:rsidRDefault="00C233F0"/>
        </w:tc>
        <w:tc>
          <w:tcPr>
            <w:tcW w:w="1251" w:type="dxa"/>
          </w:tcPr>
          <w:p w14:paraId="1C3E30BD" w14:textId="77777777" w:rsidR="00C233F0" w:rsidRDefault="00C233F0"/>
        </w:tc>
        <w:tc>
          <w:tcPr>
            <w:tcW w:w="1145" w:type="dxa"/>
          </w:tcPr>
          <w:p w14:paraId="18E0856D" w14:textId="77777777" w:rsidR="00C233F0" w:rsidRDefault="00C233F0"/>
        </w:tc>
        <w:tc>
          <w:tcPr>
            <w:tcW w:w="1340" w:type="dxa"/>
            <w:gridSpan w:val="2"/>
          </w:tcPr>
          <w:p w14:paraId="786B5400" w14:textId="77777777" w:rsidR="00C233F0" w:rsidRDefault="00C233F0">
            <w:pPr>
              <w:jc w:val="right"/>
            </w:pPr>
          </w:p>
        </w:tc>
        <w:tc>
          <w:tcPr>
            <w:tcW w:w="1386" w:type="dxa"/>
            <w:gridSpan w:val="2"/>
          </w:tcPr>
          <w:p w14:paraId="4882870D" w14:textId="77777777" w:rsidR="00C233F0" w:rsidRDefault="00C233F0">
            <w:pPr>
              <w:jc w:val="right"/>
            </w:pPr>
          </w:p>
        </w:tc>
        <w:tc>
          <w:tcPr>
            <w:tcW w:w="1514" w:type="dxa"/>
            <w:gridSpan w:val="2"/>
          </w:tcPr>
          <w:p w14:paraId="5283CBB9" w14:textId="77777777" w:rsidR="00C233F0" w:rsidRDefault="00C233F0">
            <w:pPr>
              <w:jc w:val="right"/>
            </w:pPr>
          </w:p>
        </w:tc>
      </w:tr>
    </w:tbl>
    <w:p w14:paraId="1DC733A5" w14:textId="77777777" w:rsidR="00045344" w:rsidRDefault="00045344" w:rsidP="00045344">
      <w:pPr>
        <w:rPr>
          <w:rFonts w:asciiTheme="minorHAnsi" w:hAnsiTheme="minorHAnsi" w:cstheme="minorHAnsi"/>
        </w:rPr>
      </w:pPr>
    </w:p>
    <w:p w14:paraId="654FB7A0" w14:textId="355041BA" w:rsidR="00C233F0" w:rsidRPr="00045344" w:rsidRDefault="00C233F0" w:rsidP="00045344">
      <w:pPr>
        <w:pStyle w:val="ListParagraph"/>
        <w:numPr>
          <w:ilvl w:val="1"/>
          <w:numId w:val="1"/>
        </w:numPr>
        <w:rPr>
          <w:rFonts w:asciiTheme="minorHAnsi" w:hAnsiTheme="minorHAnsi" w:cstheme="minorHAnsi"/>
        </w:rPr>
      </w:pPr>
      <w:r w:rsidRPr="00045344">
        <w:rPr>
          <w:rFonts w:asciiTheme="minorHAnsi" w:hAnsiTheme="minorHAnsi" w:cstheme="minorHAnsi"/>
        </w:rPr>
        <w:t xml:space="preserve">The payment of £100 to the Internal Auditor was approved.  </w:t>
      </w:r>
    </w:p>
    <w:p w14:paraId="4537BDEB" w14:textId="77777777" w:rsidR="007E62D1" w:rsidRDefault="007E62D1" w:rsidP="007E62D1">
      <w:pPr>
        <w:pStyle w:val="ListParagraph"/>
        <w:ind w:left="2628"/>
        <w:rPr>
          <w:rFonts w:asciiTheme="minorHAnsi" w:hAnsiTheme="minorHAnsi" w:cstheme="minorHAnsi"/>
        </w:rPr>
      </w:pPr>
    </w:p>
    <w:p w14:paraId="2DE41AE1" w14:textId="39E4D25E" w:rsidR="00D23CDF" w:rsidRDefault="00B64BCF" w:rsidP="00190847">
      <w:pPr>
        <w:pStyle w:val="ListParagraph"/>
        <w:numPr>
          <w:ilvl w:val="1"/>
          <w:numId w:val="1"/>
        </w:numPr>
        <w:rPr>
          <w:rFonts w:asciiTheme="minorHAnsi" w:hAnsiTheme="minorHAnsi" w:cstheme="minorHAnsi"/>
        </w:rPr>
      </w:pPr>
      <w:r>
        <w:rPr>
          <w:rFonts w:asciiTheme="minorHAnsi" w:hAnsiTheme="minorHAnsi" w:cstheme="minorHAnsi"/>
        </w:rPr>
        <w:t xml:space="preserve">The </w:t>
      </w:r>
      <w:r w:rsidR="00392463">
        <w:rPr>
          <w:rFonts w:asciiTheme="minorHAnsi" w:hAnsiTheme="minorHAnsi" w:cstheme="minorHAnsi"/>
        </w:rPr>
        <w:t>situation vis</w:t>
      </w:r>
      <w:r w:rsidR="007F59BD">
        <w:rPr>
          <w:rFonts w:asciiTheme="minorHAnsi" w:hAnsiTheme="minorHAnsi" w:cstheme="minorHAnsi"/>
        </w:rPr>
        <w:t>-</w:t>
      </w:r>
      <w:r w:rsidR="00392463">
        <w:rPr>
          <w:rFonts w:asciiTheme="minorHAnsi" w:hAnsiTheme="minorHAnsi" w:cstheme="minorHAnsi"/>
        </w:rPr>
        <w:t>a</w:t>
      </w:r>
      <w:r w:rsidR="007F59BD">
        <w:rPr>
          <w:rFonts w:asciiTheme="minorHAnsi" w:hAnsiTheme="minorHAnsi" w:cstheme="minorHAnsi"/>
        </w:rPr>
        <w:t>-</w:t>
      </w:r>
      <w:r w:rsidR="00392463">
        <w:rPr>
          <w:rFonts w:asciiTheme="minorHAnsi" w:hAnsiTheme="minorHAnsi" w:cstheme="minorHAnsi"/>
        </w:rPr>
        <w:t xml:space="preserve">vis </w:t>
      </w:r>
      <w:r>
        <w:rPr>
          <w:rFonts w:asciiTheme="minorHAnsi" w:hAnsiTheme="minorHAnsi" w:cstheme="minorHAnsi"/>
        </w:rPr>
        <w:t>b</w:t>
      </w:r>
      <w:r w:rsidR="00D23CDF">
        <w:rPr>
          <w:rFonts w:asciiTheme="minorHAnsi" w:hAnsiTheme="minorHAnsi" w:cstheme="minorHAnsi"/>
        </w:rPr>
        <w:t xml:space="preserve">ank </w:t>
      </w:r>
      <w:r>
        <w:rPr>
          <w:rFonts w:asciiTheme="minorHAnsi" w:hAnsiTheme="minorHAnsi" w:cstheme="minorHAnsi"/>
        </w:rPr>
        <w:t>s</w:t>
      </w:r>
      <w:r w:rsidR="00D23CDF">
        <w:rPr>
          <w:rFonts w:asciiTheme="minorHAnsi" w:hAnsiTheme="minorHAnsi" w:cstheme="minorHAnsi"/>
        </w:rPr>
        <w:t>ignatories</w:t>
      </w:r>
      <w:r>
        <w:rPr>
          <w:rFonts w:asciiTheme="minorHAnsi" w:hAnsiTheme="minorHAnsi" w:cstheme="minorHAnsi"/>
        </w:rPr>
        <w:t xml:space="preserve"> was briefly discussed (the Council’s required Annual Review).</w:t>
      </w:r>
      <w:r w:rsidR="00392463">
        <w:rPr>
          <w:rFonts w:asciiTheme="minorHAnsi" w:hAnsiTheme="minorHAnsi" w:cstheme="minorHAnsi"/>
        </w:rPr>
        <w:t xml:space="preserve"> A</w:t>
      </w:r>
      <w:r>
        <w:rPr>
          <w:rFonts w:asciiTheme="minorHAnsi" w:hAnsiTheme="minorHAnsi" w:cstheme="minorHAnsi"/>
        </w:rPr>
        <w:t xml:space="preserve"> third signatory is required, the ‘emergency’ Covid provisions </w:t>
      </w:r>
      <w:r w:rsidR="00392463">
        <w:rPr>
          <w:rFonts w:asciiTheme="minorHAnsi" w:hAnsiTheme="minorHAnsi" w:cstheme="minorHAnsi"/>
        </w:rPr>
        <w:t>not yet completed</w:t>
      </w:r>
      <w:r>
        <w:rPr>
          <w:rFonts w:asciiTheme="minorHAnsi" w:hAnsiTheme="minorHAnsi" w:cstheme="minorHAnsi"/>
        </w:rPr>
        <w:t xml:space="preserve">. JC felt this </w:t>
      </w:r>
      <w:r w:rsidR="009B3FE2">
        <w:rPr>
          <w:rFonts w:asciiTheme="minorHAnsi" w:hAnsiTheme="minorHAnsi" w:cstheme="minorHAnsi"/>
        </w:rPr>
        <w:t xml:space="preserve">is </w:t>
      </w:r>
      <w:r>
        <w:rPr>
          <w:rFonts w:asciiTheme="minorHAnsi" w:hAnsiTheme="minorHAnsi" w:cstheme="minorHAnsi"/>
        </w:rPr>
        <w:t>best done when a new Councillor is appointed</w:t>
      </w:r>
      <w:r w:rsidRPr="009B3FE2">
        <w:rPr>
          <w:rFonts w:asciiTheme="minorHAnsi" w:hAnsiTheme="minorHAnsi" w:cstheme="minorHAnsi"/>
          <w:b/>
          <w:bCs/>
        </w:rPr>
        <w:t>. (Action: JC</w:t>
      </w:r>
      <w:r w:rsidR="009B3FE2">
        <w:rPr>
          <w:rFonts w:asciiTheme="minorHAnsi" w:hAnsiTheme="minorHAnsi" w:cstheme="minorHAnsi"/>
          <w:b/>
          <w:bCs/>
        </w:rPr>
        <w:t>/GS</w:t>
      </w:r>
      <w:r w:rsidRPr="009B3FE2">
        <w:rPr>
          <w:rFonts w:asciiTheme="minorHAnsi" w:hAnsiTheme="minorHAnsi" w:cstheme="minorHAnsi"/>
          <w:b/>
          <w:bCs/>
        </w:rPr>
        <w:t>.)</w:t>
      </w:r>
    </w:p>
    <w:p w14:paraId="0E34E076" w14:textId="77777777" w:rsidR="007E62D1" w:rsidRPr="007E62D1" w:rsidRDefault="007E62D1" w:rsidP="007E62D1">
      <w:pPr>
        <w:pStyle w:val="ListParagraph"/>
        <w:rPr>
          <w:rFonts w:asciiTheme="minorHAnsi" w:hAnsiTheme="minorHAnsi" w:cstheme="minorHAnsi"/>
        </w:rPr>
      </w:pPr>
    </w:p>
    <w:p w14:paraId="4BDF287E" w14:textId="5D7288EA" w:rsidR="00E83404" w:rsidRDefault="00392463" w:rsidP="00190847">
      <w:pPr>
        <w:pStyle w:val="ListParagraph"/>
        <w:numPr>
          <w:ilvl w:val="1"/>
          <w:numId w:val="1"/>
        </w:numPr>
        <w:rPr>
          <w:rFonts w:asciiTheme="minorHAnsi" w:hAnsiTheme="minorHAnsi" w:cstheme="minorHAnsi"/>
        </w:rPr>
      </w:pPr>
      <w:r>
        <w:rPr>
          <w:rFonts w:asciiTheme="minorHAnsi" w:hAnsiTheme="minorHAnsi" w:cstheme="minorHAnsi"/>
        </w:rPr>
        <w:t>The</w:t>
      </w:r>
      <w:r w:rsidR="007E62D1">
        <w:rPr>
          <w:rFonts w:asciiTheme="minorHAnsi" w:hAnsiTheme="minorHAnsi" w:cstheme="minorHAnsi"/>
        </w:rPr>
        <w:t xml:space="preserve"> </w:t>
      </w:r>
      <w:r w:rsidR="00E83404">
        <w:rPr>
          <w:rFonts w:asciiTheme="minorHAnsi" w:hAnsiTheme="minorHAnsi" w:cstheme="minorHAnsi"/>
        </w:rPr>
        <w:t xml:space="preserve">Internal Audit Effectiveness Review </w:t>
      </w:r>
      <w:r w:rsidR="007E62D1">
        <w:rPr>
          <w:rFonts w:asciiTheme="minorHAnsi" w:hAnsiTheme="minorHAnsi" w:cstheme="minorHAnsi"/>
        </w:rPr>
        <w:t>occurred (however brief</w:t>
      </w:r>
      <w:r w:rsidR="009F40D9">
        <w:rPr>
          <w:rFonts w:asciiTheme="minorHAnsi" w:hAnsiTheme="minorHAnsi" w:cstheme="minorHAnsi"/>
        </w:rPr>
        <w:t>).</w:t>
      </w:r>
      <w:r w:rsidR="007E62D1">
        <w:rPr>
          <w:rFonts w:asciiTheme="minorHAnsi" w:hAnsiTheme="minorHAnsi" w:cstheme="minorHAnsi"/>
        </w:rPr>
        <w:t xml:space="preserve"> It was agreed that the new Auditor had put in much time and effort in presenting a comprehensive, and helpful, audit. </w:t>
      </w:r>
    </w:p>
    <w:p w14:paraId="4CE86AE6" w14:textId="77777777" w:rsidR="00E83404" w:rsidRDefault="00E83404" w:rsidP="00E83404">
      <w:pPr>
        <w:pStyle w:val="ListParagraph"/>
        <w:ind w:left="2628"/>
        <w:rPr>
          <w:rFonts w:asciiTheme="minorHAnsi" w:hAnsiTheme="minorHAnsi" w:cstheme="minorHAnsi"/>
        </w:rPr>
      </w:pPr>
    </w:p>
    <w:p w14:paraId="5E3D7733" w14:textId="471CCE62" w:rsidR="0028175D" w:rsidRDefault="0028175D" w:rsidP="0028175D">
      <w:pPr>
        <w:pStyle w:val="ListParagraph"/>
        <w:numPr>
          <w:ilvl w:val="0"/>
          <w:numId w:val="1"/>
        </w:numPr>
        <w:rPr>
          <w:rFonts w:asciiTheme="minorHAnsi" w:hAnsiTheme="minorHAnsi" w:cstheme="minorHAnsi"/>
          <w:b/>
          <w:bCs/>
        </w:rPr>
      </w:pPr>
      <w:r w:rsidRPr="00D23CDF">
        <w:rPr>
          <w:rFonts w:asciiTheme="minorHAnsi" w:hAnsiTheme="minorHAnsi" w:cstheme="minorHAnsi"/>
          <w:b/>
          <w:bCs/>
        </w:rPr>
        <w:t>General Governance:</w:t>
      </w:r>
    </w:p>
    <w:p w14:paraId="372654F4" w14:textId="77777777" w:rsidR="007E62D1" w:rsidRPr="00D23CDF" w:rsidRDefault="007E62D1" w:rsidP="007E62D1">
      <w:pPr>
        <w:pStyle w:val="ListParagraph"/>
        <w:ind w:left="1494"/>
        <w:rPr>
          <w:rFonts w:asciiTheme="minorHAnsi" w:hAnsiTheme="minorHAnsi" w:cstheme="minorHAnsi"/>
          <w:b/>
          <w:bCs/>
        </w:rPr>
      </w:pPr>
    </w:p>
    <w:p w14:paraId="3E6CEDFB" w14:textId="674B3428" w:rsidR="0028175D" w:rsidRDefault="0028175D" w:rsidP="0028175D">
      <w:pPr>
        <w:pStyle w:val="ListParagraph"/>
        <w:numPr>
          <w:ilvl w:val="1"/>
          <w:numId w:val="1"/>
        </w:numPr>
        <w:rPr>
          <w:rFonts w:asciiTheme="minorHAnsi" w:hAnsiTheme="minorHAnsi" w:cstheme="minorHAnsi"/>
        </w:rPr>
      </w:pPr>
      <w:r>
        <w:rPr>
          <w:rFonts w:asciiTheme="minorHAnsi" w:hAnsiTheme="minorHAnsi" w:cstheme="minorHAnsi"/>
        </w:rPr>
        <w:t>Councillors</w:t>
      </w:r>
      <w:r w:rsidR="00625E38">
        <w:rPr>
          <w:rFonts w:asciiTheme="minorHAnsi" w:hAnsiTheme="minorHAnsi" w:cstheme="minorHAnsi"/>
        </w:rPr>
        <w:t xml:space="preserve">, </w:t>
      </w:r>
      <w:r>
        <w:rPr>
          <w:rFonts w:asciiTheme="minorHAnsi" w:hAnsiTheme="minorHAnsi" w:cstheme="minorHAnsi"/>
        </w:rPr>
        <w:t>as well as the Clerk and RFO</w:t>
      </w:r>
      <w:r w:rsidR="00D23CDF">
        <w:rPr>
          <w:rFonts w:asciiTheme="minorHAnsi" w:hAnsiTheme="minorHAnsi" w:cstheme="minorHAnsi"/>
        </w:rPr>
        <w:t>,</w:t>
      </w:r>
      <w:r>
        <w:rPr>
          <w:rFonts w:asciiTheme="minorHAnsi" w:hAnsiTheme="minorHAnsi" w:cstheme="minorHAnsi"/>
        </w:rPr>
        <w:t xml:space="preserve"> </w:t>
      </w:r>
      <w:r w:rsidR="007E62D1">
        <w:rPr>
          <w:rFonts w:asciiTheme="minorHAnsi" w:hAnsiTheme="minorHAnsi" w:cstheme="minorHAnsi"/>
        </w:rPr>
        <w:t xml:space="preserve">were </w:t>
      </w:r>
      <w:r>
        <w:rPr>
          <w:rFonts w:asciiTheme="minorHAnsi" w:hAnsiTheme="minorHAnsi" w:cstheme="minorHAnsi"/>
        </w:rPr>
        <w:t xml:space="preserve">reminded of the </w:t>
      </w:r>
      <w:r w:rsidR="00D23CDF">
        <w:rPr>
          <w:rFonts w:asciiTheme="minorHAnsi" w:hAnsiTheme="minorHAnsi" w:cstheme="minorHAnsi"/>
        </w:rPr>
        <w:t xml:space="preserve">legal requirement </w:t>
      </w:r>
      <w:r w:rsidR="007E62D1">
        <w:rPr>
          <w:rFonts w:asciiTheme="minorHAnsi" w:hAnsiTheme="minorHAnsi" w:cstheme="minorHAnsi"/>
        </w:rPr>
        <w:t xml:space="preserve">related to </w:t>
      </w:r>
      <w:r w:rsidR="00D23CDF">
        <w:rPr>
          <w:rFonts w:asciiTheme="minorHAnsi" w:hAnsiTheme="minorHAnsi" w:cstheme="minorHAnsi"/>
        </w:rPr>
        <w:t>the Transparency Code for Smaller Companies</w:t>
      </w:r>
      <w:r w:rsidR="00C54146">
        <w:rPr>
          <w:rFonts w:asciiTheme="minorHAnsi" w:hAnsiTheme="minorHAnsi" w:cstheme="minorHAnsi"/>
        </w:rPr>
        <w:t>,</w:t>
      </w:r>
      <w:r w:rsidR="00672266">
        <w:rPr>
          <w:rFonts w:asciiTheme="minorHAnsi" w:hAnsiTheme="minorHAnsi" w:cstheme="minorHAnsi"/>
        </w:rPr>
        <w:t xml:space="preserve"> </w:t>
      </w:r>
      <w:r w:rsidR="007E62D1">
        <w:rPr>
          <w:rFonts w:asciiTheme="minorHAnsi" w:hAnsiTheme="minorHAnsi" w:cstheme="minorHAnsi"/>
        </w:rPr>
        <w:t>details of which had been r</w:t>
      </w:r>
      <w:r w:rsidR="00D23CDF">
        <w:rPr>
          <w:rFonts w:asciiTheme="minorHAnsi" w:hAnsiTheme="minorHAnsi" w:cstheme="minorHAnsi"/>
        </w:rPr>
        <w:t xml:space="preserve">ecently circulated. </w:t>
      </w:r>
      <w:r>
        <w:rPr>
          <w:rFonts w:asciiTheme="minorHAnsi" w:hAnsiTheme="minorHAnsi" w:cstheme="minorHAnsi"/>
        </w:rPr>
        <w:t xml:space="preserve"> </w:t>
      </w:r>
    </w:p>
    <w:p w14:paraId="5515DE31" w14:textId="77777777" w:rsidR="00655F1A" w:rsidRPr="00190847" w:rsidRDefault="00655F1A" w:rsidP="00655F1A">
      <w:pPr>
        <w:pStyle w:val="ListParagraph"/>
        <w:ind w:left="2628"/>
        <w:rPr>
          <w:rFonts w:asciiTheme="minorHAnsi" w:hAnsiTheme="minorHAnsi" w:cstheme="minorHAnsi"/>
        </w:rPr>
      </w:pPr>
    </w:p>
    <w:p w14:paraId="498CC19A" w14:textId="11DAB5B8" w:rsidR="00B97C6F" w:rsidRPr="00E435B8" w:rsidRDefault="00492235" w:rsidP="00C21C7D">
      <w:pPr>
        <w:pStyle w:val="ListParagraph"/>
        <w:numPr>
          <w:ilvl w:val="0"/>
          <w:numId w:val="1"/>
        </w:numPr>
        <w:rPr>
          <w:rFonts w:asciiTheme="minorHAnsi" w:hAnsiTheme="minorHAnsi" w:cstheme="minorHAnsi"/>
        </w:rPr>
      </w:pPr>
      <w:r w:rsidRPr="00FC05DB">
        <w:rPr>
          <w:rFonts w:asciiTheme="minorHAnsi" w:hAnsiTheme="minorHAnsi" w:cstheme="minorHAnsi"/>
          <w:b/>
          <w:bCs/>
        </w:rPr>
        <w:t>Planning Applications</w:t>
      </w:r>
      <w:r w:rsidR="00C314BF">
        <w:rPr>
          <w:rFonts w:asciiTheme="minorHAnsi" w:hAnsiTheme="minorHAnsi" w:cstheme="minorHAnsi"/>
          <w:b/>
          <w:bCs/>
        </w:rPr>
        <w:t>:</w:t>
      </w:r>
    </w:p>
    <w:p w14:paraId="0E7A14A9" w14:textId="7C774F70" w:rsidR="00E435B8" w:rsidRDefault="00E435B8" w:rsidP="00E435B8">
      <w:pPr>
        <w:pStyle w:val="ListParagraph"/>
        <w:ind w:left="1494"/>
        <w:rPr>
          <w:rFonts w:asciiTheme="minorHAnsi" w:hAnsiTheme="minorHAnsi" w:cstheme="minorHAnsi"/>
          <w:b/>
          <w:bCs/>
        </w:rPr>
      </w:pPr>
    </w:p>
    <w:p w14:paraId="082F76CC" w14:textId="7D4356D7" w:rsidR="00E435B8" w:rsidRDefault="00D07903" w:rsidP="00E435B8">
      <w:pPr>
        <w:pStyle w:val="ListParagraph"/>
        <w:ind w:left="1494"/>
        <w:rPr>
          <w:rFonts w:asciiTheme="minorHAnsi" w:hAnsiTheme="minorHAnsi" w:cstheme="minorHAnsi"/>
        </w:rPr>
      </w:pPr>
      <w:r w:rsidRPr="00D07903">
        <w:rPr>
          <w:rFonts w:asciiTheme="minorHAnsi" w:hAnsiTheme="minorHAnsi" w:cstheme="minorHAnsi"/>
        </w:rPr>
        <w:t xml:space="preserve">The situation related to recent Planning Applications was noted. </w:t>
      </w:r>
      <w:r>
        <w:rPr>
          <w:rFonts w:asciiTheme="minorHAnsi" w:hAnsiTheme="minorHAnsi" w:cstheme="minorHAnsi"/>
        </w:rPr>
        <w:t xml:space="preserve"> (These are inc</w:t>
      </w:r>
      <w:r w:rsidR="00C94530">
        <w:rPr>
          <w:rFonts w:asciiTheme="minorHAnsi" w:hAnsiTheme="minorHAnsi" w:cstheme="minorHAnsi"/>
        </w:rPr>
        <w:t>l</w:t>
      </w:r>
      <w:r>
        <w:rPr>
          <w:rFonts w:asciiTheme="minorHAnsi" w:hAnsiTheme="minorHAnsi" w:cstheme="minorHAnsi"/>
        </w:rPr>
        <w:t xml:space="preserve">uded in the </w:t>
      </w:r>
      <w:r w:rsidR="00C94530">
        <w:rPr>
          <w:rFonts w:asciiTheme="minorHAnsi" w:hAnsiTheme="minorHAnsi" w:cstheme="minorHAnsi"/>
        </w:rPr>
        <w:t xml:space="preserve">Agenda for the purposes of </w:t>
      </w:r>
      <w:r w:rsidR="00602A5A">
        <w:rPr>
          <w:rFonts w:asciiTheme="minorHAnsi" w:hAnsiTheme="minorHAnsi" w:cstheme="minorHAnsi"/>
        </w:rPr>
        <w:t xml:space="preserve">public </w:t>
      </w:r>
      <w:r>
        <w:rPr>
          <w:rFonts w:asciiTheme="minorHAnsi" w:hAnsiTheme="minorHAnsi" w:cstheme="minorHAnsi"/>
        </w:rPr>
        <w:t xml:space="preserve">information.) </w:t>
      </w:r>
    </w:p>
    <w:p w14:paraId="7EFF0B3C" w14:textId="195F0698" w:rsidR="00672266" w:rsidRDefault="00672266" w:rsidP="00E435B8">
      <w:pPr>
        <w:pStyle w:val="ListParagraph"/>
        <w:ind w:left="1494"/>
        <w:rPr>
          <w:rFonts w:asciiTheme="minorHAnsi" w:hAnsiTheme="minorHAnsi" w:cstheme="minorHAnsi"/>
        </w:rPr>
      </w:pPr>
    </w:p>
    <w:p w14:paraId="7B67BE41" w14:textId="1A673053" w:rsidR="00DC438A" w:rsidRDefault="00DC438A" w:rsidP="00E435B8">
      <w:pPr>
        <w:pStyle w:val="ListParagraph"/>
        <w:ind w:left="1494"/>
        <w:rPr>
          <w:rFonts w:asciiTheme="minorHAnsi" w:hAnsiTheme="minorHAnsi" w:cstheme="minorHAnsi"/>
        </w:rPr>
      </w:pPr>
      <w:r>
        <w:rPr>
          <w:rFonts w:asciiTheme="minorHAnsi" w:hAnsiTheme="minorHAnsi" w:cstheme="minorHAnsi"/>
        </w:rPr>
        <w:t>Netherby Farm.</w:t>
      </w:r>
    </w:p>
    <w:p w14:paraId="03B5A145" w14:textId="77777777" w:rsidR="007F59BD" w:rsidRDefault="007F59BD" w:rsidP="00E435B8">
      <w:pPr>
        <w:pStyle w:val="ListParagraph"/>
        <w:ind w:left="1494"/>
        <w:rPr>
          <w:rFonts w:asciiTheme="minorHAnsi" w:hAnsiTheme="minorHAnsi" w:cstheme="minorHAnsi"/>
        </w:rPr>
      </w:pPr>
    </w:p>
    <w:p w14:paraId="524AA8E1" w14:textId="6DD26B91" w:rsidR="00672266" w:rsidRDefault="00672266" w:rsidP="00E435B8">
      <w:pPr>
        <w:pStyle w:val="ListParagraph"/>
        <w:ind w:left="1494"/>
        <w:rPr>
          <w:rFonts w:asciiTheme="minorHAnsi" w:hAnsiTheme="minorHAnsi" w:cstheme="minorHAnsi"/>
        </w:rPr>
      </w:pPr>
      <w:r>
        <w:rPr>
          <w:rFonts w:asciiTheme="minorHAnsi" w:hAnsiTheme="minorHAnsi" w:cstheme="minorHAnsi"/>
        </w:rPr>
        <w:t>J</w:t>
      </w:r>
      <w:r w:rsidR="000A538C">
        <w:rPr>
          <w:rFonts w:asciiTheme="minorHAnsi" w:hAnsiTheme="minorHAnsi" w:cstheme="minorHAnsi"/>
        </w:rPr>
        <w:t>eremy Sealey (JS) and Laura Peachey (LP)</w:t>
      </w:r>
      <w:r>
        <w:rPr>
          <w:rFonts w:asciiTheme="minorHAnsi" w:hAnsiTheme="minorHAnsi" w:cstheme="minorHAnsi"/>
        </w:rPr>
        <w:t xml:space="preserve"> were interested to more fully </w:t>
      </w:r>
      <w:r w:rsidR="003E1405">
        <w:rPr>
          <w:rFonts w:asciiTheme="minorHAnsi" w:hAnsiTheme="minorHAnsi" w:cstheme="minorHAnsi"/>
        </w:rPr>
        <w:t xml:space="preserve">understand </w:t>
      </w:r>
      <w:r>
        <w:rPr>
          <w:rFonts w:asciiTheme="minorHAnsi" w:hAnsiTheme="minorHAnsi" w:cstheme="minorHAnsi"/>
        </w:rPr>
        <w:t xml:space="preserve">the Council’s reasons for objecting to their recent Planning Application. JC outlined the approach taken by the Council, particularly as related to </w:t>
      </w:r>
      <w:r w:rsidR="00145D80">
        <w:rPr>
          <w:rFonts w:asciiTheme="minorHAnsi" w:hAnsiTheme="minorHAnsi" w:cstheme="minorHAnsi"/>
        </w:rPr>
        <w:t>‘</w:t>
      </w:r>
      <w:r>
        <w:rPr>
          <w:rFonts w:asciiTheme="minorHAnsi" w:hAnsiTheme="minorHAnsi" w:cstheme="minorHAnsi"/>
        </w:rPr>
        <w:t>newbuild</w:t>
      </w:r>
      <w:r w:rsidR="00145D80">
        <w:rPr>
          <w:rFonts w:asciiTheme="minorHAnsi" w:hAnsiTheme="minorHAnsi" w:cstheme="minorHAnsi"/>
        </w:rPr>
        <w:t>’</w:t>
      </w:r>
      <w:r>
        <w:rPr>
          <w:rFonts w:asciiTheme="minorHAnsi" w:hAnsiTheme="minorHAnsi" w:cstheme="minorHAnsi"/>
        </w:rPr>
        <w:t xml:space="preserve"> applications and WODC’s Local Plan. Amongst other things, it </w:t>
      </w:r>
      <w:r w:rsidR="001F01C1">
        <w:rPr>
          <w:rFonts w:asciiTheme="minorHAnsi" w:hAnsiTheme="minorHAnsi" w:cstheme="minorHAnsi"/>
        </w:rPr>
        <w:t xml:space="preserve">was explained that it </w:t>
      </w:r>
      <w:r>
        <w:rPr>
          <w:rFonts w:asciiTheme="minorHAnsi" w:hAnsiTheme="minorHAnsi" w:cstheme="minorHAnsi"/>
        </w:rPr>
        <w:t xml:space="preserve">is </w:t>
      </w:r>
      <w:r w:rsidR="00145D80">
        <w:rPr>
          <w:rFonts w:asciiTheme="minorHAnsi" w:hAnsiTheme="minorHAnsi" w:cstheme="minorHAnsi"/>
        </w:rPr>
        <w:t xml:space="preserve">current </w:t>
      </w:r>
      <w:r>
        <w:rPr>
          <w:rFonts w:asciiTheme="minorHAnsi" w:hAnsiTheme="minorHAnsi" w:cstheme="minorHAnsi"/>
        </w:rPr>
        <w:t xml:space="preserve">Parish </w:t>
      </w:r>
      <w:r w:rsidR="00145D80">
        <w:rPr>
          <w:rFonts w:asciiTheme="minorHAnsi" w:hAnsiTheme="minorHAnsi" w:cstheme="minorHAnsi"/>
        </w:rPr>
        <w:t>Council p</w:t>
      </w:r>
      <w:r>
        <w:rPr>
          <w:rFonts w:asciiTheme="minorHAnsi" w:hAnsiTheme="minorHAnsi" w:cstheme="minorHAnsi"/>
        </w:rPr>
        <w:t>olicy that any new dwelling will be opposed (some further examples were outlined) in accordance with the Plan</w:t>
      </w:r>
      <w:r w:rsidR="000A538C">
        <w:rPr>
          <w:rFonts w:asciiTheme="minorHAnsi" w:hAnsiTheme="minorHAnsi" w:cstheme="minorHAnsi"/>
        </w:rPr>
        <w:t>.</w:t>
      </w:r>
      <w:r>
        <w:rPr>
          <w:rFonts w:asciiTheme="minorHAnsi" w:hAnsiTheme="minorHAnsi" w:cstheme="minorHAnsi"/>
        </w:rPr>
        <w:t xml:space="preserve"> </w:t>
      </w:r>
    </w:p>
    <w:p w14:paraId="7A24F2CF" w14:textId="77777777" w:rsidR="00672266" w:rsidRDefault="00672266" w:rsidP="00E435B8">
      <w:pPr>
        <w:pStyle w:val="ListParagraph"/>
        <w:ind w:left="1494"/>
        <w:rPr>
          <w:rFonts w:asciiTheme="minorHAnsi" w:hAnsiTheme="minorHAnsi" w:cstheme="minorHAnsi"/>
        </w:rPr>
      </w:pPr>
    </w:p>
    <w:p w14:paraId="414C108A" w14:textId="3729C47C" w:rsidR="00EF1D51" w:rsidRDefault="00672266" w:rsidP="00E435B8">
      <w:pPr>
        <w:pStyle w:val="ListParagraph"/>
        <w:ind w:left="1494"/>
        <w:rPr>
          <w:rFonts w:asciiTheme="minorHAnsi" w:hAnsiTheme="minorHAnsi" w:cstheme="minorHAnsi"/>
        </w:rPr>
      </w:pPr>
      <w:r>
        <w:rPr>
          <w:rFonts w:asciiTheme="minorHAnsi" w:hAnsiTheme="minorHAnsi" w:cstheme="minorHAnsi"/>
        </w:rPr>
        <w:t>A discussion occurred</w:t>
      </w:r>
      <w:r w:rsidR="00E97516">
        <w:rPr>
          <w:rFonts w:asciiTheme="minorHAnsi" w:hAnsiTheme="minorHAnsi" w:cstheme="minorHAnsi"/>
        </w:rPr>
        <w:t xml:space="preserve"> about the farm’s entrance on</w:t>
      </w:r>
      <w:r>
        <w:rPr>
          <w:rFonts w:asciiTheme="minorHAnsi" w:hAnsiTheme="minorHAnsi" w:cstheme="minorHAnsi"/>
        </w:rPr>
        <w:t xml:space="preserve">to the A361, the point being made </w:t>
      </w:r>
      <w:r w:rsidR="00EF1D51">
        <w:rPr>
          <w:rFonts w:asciiTheme="minorHAnsi" w:hAnsiTheme="minorHAnsi" w:cstheme="minorHAnsi"/>
        </w:rPr>
        <w:t xml:space="preserve">by JS </w:t>
      </w:r>
      <w:r>
        <w:rPr>
          <w:rFonts w:asciiTheme="minorHAnsi" w:hAnsiTheme="minorHAnsi" w:cstheme="minorHAnsi"/>
        </w:rPr>
        <w:t>that WODC were</w:t>
      </w:r>
      <w:r w:rsidR="00E97516">
        <w:rPr>
          <w:rFonts w:asciiTheme="minorHAnsi" w:hAnsiTheme="minorHAnsi" w:cstheme="minorHAnsi"/>
        </w:rPr>
        <w:t xml:space="preserve"> </w:t>
      </w:r>
      <w:r>
        <w:rPr>
          <w:rFonts w:asciiTheme="minorHAnsi" w:hAnsiTheme="minorHAnsi" w:cstheme="minorHAnsi"/>
        </w:rPr>
        <w:t xml:space="preserve">happy with the new </w:t>
      </w:r>
      <w:r w:rsidR="00EF1D51">
        <w:rPr>
          <w:rFonts w:asciiTheme="minorHAnsi" w:hAnsiTheme="minorHAnsi" w:cstheme="minorHAnsi"/>
        </w:rPr>
        <w:t>access</w:t>
      </w:r>
      <w:r>
        <w:rPr>
          <w:rFonts w:asciiTheme="minorHAnsi" w:hAnsiTheme="minorHAnsi" w:cstheme="minorHAnsi"/>
        </w:rPr>
        <w:t xml:space="preserve">. </w:t>
      </w:r>
    </w:p>
    <w:p w14:paraId="4F0F24D1" w14:textId="77777777" w:rsidR="00EF1D51" w:rsidRDefault="00EF1D51" w:rsidP="00E435B8">
      <w:pPr>
        <w:pStyle w:val="ListParagraph"/>
        <w:ind w:left="1494"/>
        <w:rPr>
          <w:rFonts w:asciiTheme="minorHAnsi" w:hAnsiTheme="minorHAnsi" w:cstheme="minorHAnsi"/>
        </w:rPr>
      </w:pPr>
    </w:p>
    <w:p w14:paraId="131C3818" w14:textId="3E026448" w:rsidR="00C7266B" w:rsidRDefault="00C7266B" w:rsidP="00E435B8">
      <w:pPr>
        <w:pStyle w:val="ListParagraph"/>
        <w:ind w:left="1494"/>
        <w:rPr>
          <w:rFonts w:asciiTheme="minorHAnsi" w:hAnsiTheme="minorHAnsi" w:cstheme="minorHAnsi"/>
        </w:rPr>
      </w:pPr>
      <w:r>
        <w:rPr>
          <w:rFonts w:asciiTheme="minorHAnsi" w:hAnsiTheme="minorHAnsi" w:cstheme="minorHAnsi"/>
        </w:rPr>
        <w:t xml:space="preserve">( LS and JP are relative newcomers to the Parish. They were unaware of the activities that </w:t>
      </w:r>
      <w:r w:rsidR="00DE6F4C">
        <w:rPr>
          <w:rFonts w:asciiTheme="minorHAnsi" w:hAnsiTheme="minorHAnsi" w:cstheme="minorHAnsi"/>
        </w:rPr>
        <w:t xml:space="preserve">occur in the village from time to time </w:t>
      </w:r>
      <w:r w:rsidR="007F59BD">
        <w:rPr>
          <w:rFonts w:asciiTheme="minorHAnsi" w:hAnsiTheme="minorHAnsi" w:cstheme="minorHAnsi"/>
        </w:rPr>
        <w:t xml:space="preserve">(for example in the </w:t>
      </w:r>
      <w:r>
        <w:rPr>
          <w:rFonts w:asciiTheme="minorHAnsi" w:hAnsiTheme="minorHAnsi" w:cstheme="minorHAnsi"/>
        </w:rPr>
        <w:t>Village Hall</w:t>
      </w:r>
      <w:r w:rsidR="007F59BD">
        <w:rPr>
          <w:rFonts w:asciiTheme="minorHAnsi" w:hAnsiTheme="minorHAnsi" w:cstheme="minorHAnsi"/>
        </w:rPr>
        <w:t>)</w:t>
      </w:r>
      <w:r>
        <w:rPr>
          <w:rFonts w:asciiTheme="minorHAnsi" w:hAnsiTheme="minorHAnsi" w:cstheme="minorHAnsi"/>
        </w:rPr>
        <w:t xml:space="preserve"> and </w:t>
      </w:r>
      <w:r w:rsidR="007F59BD">
        <w:rPr>
          <w:rFonts w:asciiTheme="minorHAnsi" w:hAnsiTheme="minorHAnsi" w:cstheme="minorHAnsi"/>
        </w:rPr>
        <w:t xml:space="preserve">contact </w:t>
      </w:r>
      <w:r>
        <w:rPr>
          <w:rFonts w:asciiTheme="minorHAnsi" w:hAnsiTheme="minorHAnsi" w:cstheme="minorHAnsi"/>
        </w:rPr>
        <w:t xml:space="preserve">details were taken to ensure that they are added to Circulars </w:t>
      </w:r>
      <w:r w:rsidR="001C69CB">
        <w:rPr>
          <w:rFonts w:asciiTheme="minorHAnsi" w:hAnsiTheme="minorHAnsi" w:cstheme="minorHAnsi"/>
        </w:rPr>
        <w:t xml:space="preserve">(Village Hall, Parish Council, Swerford News) </w:t>
      </w:r>
      <w:r>
        <w:rPr>
          <w:rFonts w:asciiTheme="minorHAnsi" w:hAnsiTheme="minorHAnsi" w:cstheme="minorHAnsi"/>
        </w:rPr>
        <w:t>so as to be able to participate more fully in village life.</w:t>
      </w:r>
      <w:r w:rsidR="007F59BD">
        <w:rPr>
          <w:rFonts w:asciiTheme="minorHAnsi" w:hAnsiTheme="minorHAnsi" w:cstheme="minorHAnsi"/>
        </w:rPr>
        <w:t xml:space="preserve"> </w:t>
      </w:r>
      <w:r w:rsidR="007F59BD" w:rsidRPr="007F59BD">
        <w:rPr>
          <w:rFonts w:asciiTheme="minorHAnsi" w:hAnsiTheme="minorHAnsi" w:cstheme="minorHAnsi"/>
          <w:b/>
          <w:bCs/>
        </w:rPr>
        <w:t>(</w:t>
      </w:r>
      <w:r w:rsidR="00392463" w:rsidRPr="007F59BD">
        <w:rPr>
          <w:rFonts w:asciiTheme="minorHAnsi" w:hAnsiTheme="minorHAnsi" w:cstheme="minorHAnsi"/>
          <w:b/>
          <w:bCs/>
        </w:rPr>
        <w:t>A</w:t>
      </w:r>
      <w:r w:rsidR="00392463" w:rsidRPr="00392463">
        <w:rPr>
          <w:rFonts w:asciiTheme="minorHAnsi" w:hAnsiTheme="minorHAnsi" w:cstheme="minorHAnsi"/>
          <w:b/>
          <w:bCs/>
        </w:rPr>
        <w:t>ction - JC</w:t>
      </w:r>
      <w:r w:rsidR="00392463">
        <w:rPr>
          <w:rFonts w:asciiTheme="minorHAnsi" w:hAnsiTheme="minorHAnsi" w:cstheme="minorHAnsi"/>
        </w:rPr>
        <w:t>.</w:t>
      </w:r>
      <w:r w:rsidR="007F59BD">
        <w:rPr>
          <w:rFonts w:asciiTheme="minorHAnsi" w:hAnsiTheme="minorHAnsi" w:cstheme="minorHAnsi"/>
        </w:rPr>
        <w:t xml:space="preserve"> </w:t>
      </w:r>
      <w:r w:rsidR="007F59BD" w:rsidRPr="001C69CB">
        <w:rPr>
          <w:rFonts w:asciiTheme="minorHAnsi" w:hAnsiTheme="minorHAnsi" w:cstheme="minorHAnsi"/>
          <w:b/>
          <w:bCs/>
        </w:rPr>
        <w:t xml:space="preserve">Clerk </w:t>
      </w:r>
      <w:r w:rsidR="001C69CB">
        <w:rPr>
          <w:rFonts w:asciiTheme="minorHAnsi" w:hAnsiTheme="minorHAnsi" w:cstheme="minorHAnsi"/>
          <w:b/>
          <w:bCs/>
        </w:rPr>
        <w:t xml:space="preserve">also </w:t>
      </w:r>
      <w:r w:rsidR="007F59BD" w:rsidRPr="001C69CB">
        <w:rPr>
          <w:rFonts w:asciiTheme="minorHAnsi" w:hAnsiTheme="minorHAnsi" w:cstheme="minorHAnsi"/>
          <w:b/>
          <w:bCs/>
        </w:rPr>
        <w:t>to advise Church Warden for inclusion in St Mary’s circulars</w:t>
      </w:r>
      <w:r w:rsidR="001C69CB" w:rsidRPr="001C69CB">
        <w:rPr>
          <w:rFonts w:asciiTheme="minorHAnsi" w:hAnsiTheme="minorHAnsi" w:cstheme="minorHAnsi"/>
          <w:b/>
          <w:bCs/>
        </w:rPr>
        <w:t>.</w:t>
      </w:r>
      <w:r w:rsidR="00392463">
        <w:rPr>
          <w:rFonts w:asciiTheme="minorHAnsi" w:hAnsiTheme="minorHAnsi" w:cstheme="minorHAnsi"/>
        </w:rPr>
        <w:t>)</w:t>
      </w:r>
      <w:r w:rsidR="007F59BD">
        <w:rPr>
          <w:rFonts w:asciiTheme="minorHAnsi" w:hAnsiTheme="minorHAnsi" w:cstheme="minorHAnsi"/>
        </w:rPr>
        <w:t>)</w:t>
      </w:r>
    </w:p>
    <w:p w14:paraId="234EC2F6" w14:textId="77777777" w:rsidR="00655F1A" w:rsidRPr="00B97C6F" w:rsidRDefault="00655F1A" w:rsidP="00655F1A">
      <w:pPr>
        <w:pStyle w:val="ListParagraph"/>
        <w:ind w:left="2628"/>
        <w:rPr>
          <w:rFonts w:asciiTheme="minorHAnsi" w:hAnsiTheme="minorHAnsi" w:cstheme="minorHAnsi"/>
        </w:rPr>
      </w:pPr>
    </w:p>
    <w:p w14:paraId="33273246" w14:textId="7C510DF0" w:rsidR="000979FF" w:rsidRPr="00353103" w:rsidRDefault="000979FF" w:rsidP="000979FF">
      <w:pPr>
        <w:pStyle w:val="ListParagraph"/>
        <w:numPr>
          <w:ilvl w:val="0"/>
          <w:numId w:val="1"/>
        </w:numPr>
        <w:rPr>
          <w:rFonts w:asciiTheme="minorHAnsi" w:hAnsiTheme="minorHAnsi" w:cstheme="minorHAnsi"/>
        </w:rPr>
      </w:pPr>
      <w:r w:rsidRPr="000979FF">
        <w:rPr>
          <w:rFonts w:asciiTheme="minorHAnsi" w:hAnsiTheme="minorHAnsi" w:cstheme="minorHAnsi"/>
          <w:b/>
          <w:bCs/>
        </w:rPr>
        <w:t>Playground</w:t>
      </w:r>
      <w:r>
        <w:rPr>
          <w:rFonts w:asciiTheme="minorHAnsi" w:hAnsiTheme="minorHAnsi" w:cstheme="minorHAnsi"/>
          <w:b/>
          <w:bCs/>
        </w:rPr>
        <w:t>.</w:t>
      </w:r>
    </w:p>
    <w:p w14:paraId="4C90BD6D" w14:textId="77777777" w:rsidR="007F0F77" w:rsidRPr="00353103" w:rsidRDefault="007F0F77" w:rsidP="007F0F77">
      <w:pPr>
        <w:pStyle w:val="ListParagraph"/>
        <w:ind w:left="1494"/>
        <w:rPr>
          <w:rFonts w:asciiTheme="minorHAnsi" w:hAnsiTheme="minorHAnsi" w:cstheme="minorHAnsi"/>
        </w:rPr>
      </w:pPr>
    </w:p>
    <w:p w14:paraId="23C59539" w14:textId="5EB3AE8C" w:rsidR="00C645A4" w:rsidRPr="002C07FE" w:rsidRDefault="00EF1D51" w:rsidP="009E2F2A">
      <w:pPr>
        <w:pStyle w:val="ListParagraph"/>
        <w:numPr>
          <w:ilvl w:val="1"/>
          <w:numId w:val="1"/>
        </w:numPr>
        <w:rPr>
          <w:rFonts w:asciiTheme="minorHAnsi" w:hAnsiTheme="minorHAnsi" w:cstheme="minorHAnsi"/>
          <w:b/>
          <w:bCs/>
        </w:rPr>
      </w:pPr>
      <w:r w:rsidRPr="00DC438A">
        <w:rPr>
          <w:rFonts w:asciiTheme="minorHAnsi" w:hAnsiTheme="minorHAnsi" w:cstheme="minorHAnsi"/>
        </w:rPr>
        <w:t>The playground is visited on a regular basis and</w:t>
      </w:r>
      <w:r w:rsidR="00DC438A">
        <w:rPr>
          <w:rFonts w:asciiTheme="minorHAnsi" w:hAnsiTheme="minorHAnsi" w:cstheme="minorHAnsi"/>
        </w:rPr>
        <w:t xml:space="preserve">, </w:t>
      </w:r>
      <w:r w:rsidRPr="00DC438A">
        <w:rPr>
          <w:rFonts w:asciiTheme="minorHAnsi" w:hAnsiTheme="minorHAnsi" w:cstheme="minorHAnsi"/>
        </w:rPr>
        <w:t>to that extent</w:t>
      </w:r>
      <w:r w:rsidR="00DC438A">
        <w:rPr>
          <w:rFonts w:asciiTheme="minorHAnsi" w:hAnsiTheme="minorHAnsi" w:cstheme="minorHAnsi"/>
        </w:rPr>
        <w:t>,</w:t>
      </w:r>
      <w:r w:rsidRPr="00DC438A">
        <w:rPr>
          <w:rFonts w:asciiTheme="minorHAnsi" w:hAnsiTheme="minorHAnsi" w:cstheme="minorHAnsi"/>
        </w:rPr>
        <w:t xml:space="preserve"> </w:t>
      </w:r>
      <w:r w:rsidR="00944420" w:rsidRPr="00DC438A">
        <w:rPr>
          <w:rFonts w:asciiTheme="minorHAnsi" w:hAnsiTheme="minorHAnsi" w:cstheme="minorHAnsi"/>
        </w:rPr>
        <w:t>monthly check</w:t>
      </w:r>
      <w:r w:rsidR="00625E38" w:rsidRPr="00DC438A">
        <w:rPr>
          <w:rFonts w:asciiTheme="minorHAnsi" w:hAnsiTheme="minorHAnsi" w:cstheme="minorHAnsi"/>
        </w:rPr>
        <w:t>s</w:t>
      </w:r>
      <w:r w:rsidR="00655F1A" w:rsidRPr="00DC438A">
        <w:rPr>
          <w:rFonts w:asciiTheme="minorHAnsi" w:hAnsiTheme="minorHAnsi" w:cstheme="minorHAnsi"/>
        </w:rPr>
        <w:t>,</w:t>
      </w:r>
      <w:r w:rsidR="00944420" w:rsidRPr="00DC438A">
        <w:rPr>
          <w:rFonts w:asciiTheme="minorHAnsi" w:hAnsiTheme="minorHAnsi" w:cstheme="minorHAnsi"/>
        </w:rPr>
        <w:t xml:space="preserve"> (required </w:t>
      </w:r>
      <w:r w:rsidR="00655F1A" w:rsidRPr="00DC438A">
        <w:rPr>
          <w:rFonts w:asciiTheme="minorHAnsi" w:hAnsiTheme="minorHAnsi" w:cstheme="minorHAnsi"/>
        </w:rPr>
        <w:t>for i</w:t>
      </w:r>
      <w:r w:rsidR="00944420" w:rsidRPr="00DC438A">
        <w:rPr>
          <w:rFonts w:asciiTheme="minorHAnsi" w:hAnsiTheme="minorHAnsi" w:cstheme="minorHAnsi"/>
        </w:rPr>
        <w:t xml:space="preserve">nsurance </w:t>
      </w:r>
      <w:r w:rsidR="00655F1A" w:rsidRPr="00DC438A">
        <w:rPr>
          <w:rFonts w:asciiTheme="minorHAnsi" w:hAnsiTheme="minorHAnsi" w:cstheme="minorHAnsi"/>
        </w:rPr>
        <w:t>purposes</w:t>
      </w:r>
      <w:r w:rsidR="00944420" w:rsidRPr="00DC438A">
        <w:rPr>
          <w:rFonts w:asciiTheme="minorHAnsi" w:hAnsiTheme="minorHAnsi" w:cstheme="minorHAnsi"/>
        </w:rPr>
        <w:t>)</w:t>
      </w:r>
      <w:r w:rsidR="00655F1A" w:rsidRPr="00DC438A">
        <w:rPr>
          <w:rFonts w:asciiTheme="minorHAnsi" w:hAnsiTheme="minorHAnsi" w:cstheme="minorHAnsi"/>
        </w:rPr>
        <w:t>,</w:t>
      </w:r>
      <w:r w:rsidR="00944420" w:rsidRPr="00DC438A">
        <w:rPr>
          <w:rFonts w:asciiTheme="minorHAnsi" w:hAnsiTheme="minorHAnsi" w:cstheme="minorHAnsi"/>
        </w:rPr>
        <w:t xml:space="preserve"> </w:t>
      </w:r>
      <w:r w:rsidR="00625E38" w:rsidRPr="00DC438A">
        <w:rPr>
          <w:rFonts w:asciiTheme="minorHAnsi" w:hAnsiTheme="minorHAnsi" w:cstheme="minorHAnsi"/>
        </w:rPr>
        <w:t>are</w:t>
      </w:r>
      <w:r w:rsidRPr="00DC438A">
        <w:rPr>
          <w:rFonts w:asciiTheme="minorHAnsi" w:hAnsiTheme="minorHAnsi" w:cstheme="minorHAnsi"/>
        </w:rPr>
        <w:t xml:space="preserve"> </w:t>
      </w:r>
      <w:r w:rsidR="00944420" w:rsidRPr="00DC438A">
        <w:rPr>
          <w:rFonts w:asciiTheme="minorHAnsi" w:hAnsiTheme="minorHAnsi" w:cstheme="minorHAnsi"/>
        </w:rPr>
        <w:t>made</w:t>
      </w:r>
      <w:r w:rsidR="00DC438A">
        <w:rPr>
          <w:rFonts w:asciiTheme="minorHAnsi" w:hAnsiTheme="minorHAnsi" w:cstheme="minorHAnsi"/>
        </w:rPr>
        <w:t xml:space="preserve"> -</w:t>
      </w:r>
      <w:r w:rsidRPr="00DC438A">
        <w:rPr>
          <w:rFonts w:asciiTheme="minorHAnsi" w:hAnsiTheme="minorHAnsi" w:cstheme="minorHAnsi"/>
        </w:rPr>
        <w:t xml:space="preserve"> sometimes visually, sometimes more </w:t>
      </w:r>
      <w:r w:rsidR="00DC438A">
        <w:rPr>
          <w:rFonts w:asciiTheme="minorHAnsi" w:hAnsiTheme="minorHAnsi" w:cstheme="minorHAnsi"/>
        </w:rPr>
        <w:t xml:space="preserve">practically. Safety is paramount. </w:t>
      </w:r>
      <w:r w:rsidRPr="00DC438A">
        <w:rPr>
          <w:rFonts w:asciiTheme="minorHAnsi" w:hAnsiTheme="minorHAnsi" w:cstheme="minorHAnsi"/>
        </w:rPr>
        <w:t>But th</w:t>
      </w:r>
      <w:r w:rsidR="00DC438A">
        <w:rPr>
          <w:rFonts w:asciiTheme="minorHAnsi" w:hAnsiTheme="minorHAnsi" w:cstheme="minorHAnsi"/>
        </w:rPr>
        <w:t xml:space="preserve">ese checks need </w:t>
      </w:r>
      <w:r w:rsidRPr="00DC438A">
        <w:rPr>
          <w:rFonts w:asciiTheme="minorHAnsi" w:hAnsiTheme="minorHAnsi" w:cstheme="minorHAnsi"/>
        </w:rPr>
        <w:t xml:space="preserve">to be formalised. </w:t>
      </w:r>
      <w:r w:rsidRPr="002C07FE">
        <w:rPr>
          <w:rFonts w:asciiTheme="minorHAnsi" w:hAnsiTheme="minorHAnsi" w:cstheme="minorHAnsi"/>
          <w:b/>
          <w:bCs/>
        </w:rPr>
        <w:t>(Action: JC.)</w:t>
      </w:r>
    </w:p>
    <w:p w14:paraId="2D5A671E" w14:textId="77777777" w:rsidR="00DC438A" w:rsidRPr="00DC438A" w:rsidRDefault="00DC438A" w:rsidP="00DC438A">
      <w:pPr>
        <w:pStyle w:val="ListParagraph"/>
        <w:ind w:left="2628"/>
        <w:rPr>
          <w:rFonts w:asciiTheme="minorHAnsi" w:hAnsiTheme="minorHAnsi" w:cstheme="minorHAnsi"/>
        </w:rPr>
      </w:pPr>
    </w:p>
    <w:p w14:paraId="4378CA02" w14:textId="59A86566" w:rsidR="000979FF" w:rsidRDefault="000979FF" w:rsidP="000979FF">
      <w:pPr>
        <w:pStyle w:val="ListParagraph"/>
        <w:numPr>
          <w:ilvl w:val="0"/>
          <w:numId w:val="1"/>
        </w:numPr>
        <w:rPr>
          <w:rFonts w:asciiTheme="minorHAnsi" w:hAnsiTheme="minorHAnsi" w:cstheme="minorHAnsi"/>
        </w:rPr>
      </w:pPr>
      <w:r w:rsidRPr="000979FF">
        <w:rPr>
          <w:rFonts w:asciiTheme="minorHAnsi" w:hAnsiTheme="minorHAnsi" w:cstheme="minorHAnsi"/>
          <w:b/>
          <w:bCs/>
        </w:rPr>
        <w:t>Village Hall</w:t>
      </w:r>
      <w:r>
        <w:rPr>
          <w:rFonts w:asciiTheme="minorHAnsi" w:hAnsiTheme="minorHAnsi" w:cstheme="minorHAnsi"/>
        </w:rPr>
        <w:t xml:space="preserve">. </w:t>
      </w:r>
    </w:p>
    <w:p w14:paraId="2C46DF6F" w14:textId="7133D47B" w:rsidR="00181645" w:rsidRDefault="007F0F77" w:rsidP="007F0F77">
      <w:pPr>
        <w:ind w:left="720" w:firstLine="720"/>
        <w:rPr>
          <w:rFonts w:asciiTheme="minorHAnsi" w:hAnsiTheme="minorHAnsi" w:cstheme="minorHAnsi"/>
        </w:rPr>
      </w:pPr>
      <w:r w:rsidRPr="007F0F77">
        <w:rPr>
          <w:rFonts w:asciiTheme="minorHAnsi" w:hAnsiTheme="minorHAnsi" w:cstheme="minorHAnsi"/>
        </w:rPr>
        <w:t xml:space="preserve">That the </w:t>
      </w:r>
      <w:r w:rsidR="00181645" w:rsidRPr="007F0F77">
        <w:rPr>
          <w:rFonts w:asciiTheme="minorHAnsi" w:hAnsiTheme="minorHAnsi" w:cstheme="minorHAnsi"/>
        </w:rPr>
        <w:t>Village Hall Insurance Policy</w:t>
      </w:r>
      <w:r w:rsidRPr="007F0F77">
        <w:rPr>
          <w:rFonts w:asciiTheme="minorHAnsi" w:hAnsiTheme="minorHAnsi" w:cstheme="minorHAnsi"/>
        </w:rPr>
        <w:t xml:space="preserve"> had been renewed was noted. </w:t>
      </w:r>
    </w:p>
    <w:p w14:paraId="3CA34415" w14:textId="7883430F" w:rsidR="007F0F77" w:rsidRPr="007F0F77" w:rsidRDefault="007F0F77" w:rsidP="007F0F77">
      <w:pPr>
        <w:ind w:left="1440"/>
        <w:rPr>
          <w:rFonts w:asciiTheme="minorHAnsi" w:hAnsiTheme="minorHAnsi" w:cstheme="minorHAnsi"/>
        </w:rPr>
      </w:pPr>
      <w:r>
        <w:rPr>
          <w:rFonts w:asciiTheme="minorHAnsi" w:hAnsiTheme="minorHAnsi" w:cstheme="minorHAnsi"/>
        </w:rPr>
        <w:t xml:space="preserve">JC advised that </w:t>
      </w:r>
      <w:r w:rsidR="002C07FE">
        <w:rPr>
          <w:rFonts w:asciiTheme="minorHAnsi" w:hAnsiTheme="minorHAnsi" w:cstheme="minorHAnsi"/>
        </w:rPr>
        <w:t xml:space="preserve">ongoing </w:t>
      </w:r>
      <w:r>
        <w:rPr>
          <w:rFonts w:asciiTheme="minorHAnsi" w:hAnsiTheme="minorHAnsi" w:cstheme="minorHAnsi"/>
        </w:rPr>
        <w:t xml:space="preserve">discussion with insurers was positive and that work on the cracks is awaited.  </w:t>
      </w:r>
    </w:p>
    <w:p w14:paraId="67D042EF" w14:textId="77777777" w:rsidR="00655F1A" w:rsidRPr="00181645" w:rsidRDefault="00655F1A" w:rsidP="00655F1A">
      <w:pPr>
        <w:pStyle w:val="ListParagraph"/>
        <w:ind w:left="2628"/>
        <w:rPr>
          <w:rFonts w:asciiTheme="minorHAnsi" w:hAnsiTheme="minorHAnsi" w:cstheme="minorHAnsi"/>
        </w:rPr>
      </w:pPr>
    </w:p>
    <w:p w14:paraId="39ECBE56" w14:textId="3E9DADDA" w:rsidR="00221A96" w:rsidRDefault="00221A96" w:rsidP="000979FF">
      <w:pPr>
        <w:pStyle w:val="ListParagraph"/>
        <w:numPr>
          <w:ilvl w:val="0"/>
          <w:numId w:val="1"/>
        </w:numPr>
        <w:rPr>
          <w:rFonts w:asciiTheme="minorHAnsi" w:hAnsiTheme="minorHAnsi" w:cstheme="minorHAnsi"/>
        </w:rPr>
      </w:pPr>
      <w:r>
        <w:rPr>
          <w:rFonts w:asciiTheme="minorHAnsi" w:hAnsiTheme="minorHAnsi" w:cstheme="minorHAnsi"/>
          <w:b/>
          <w:bCs/>
        </w:rPr>
        <w:t>Swerford Charity Annual Report</w:t>
      </w:r>
      <w:r w:rsidRPr="00221A96">
        <w:rPr>
          <w:rFonts w:asciiTheme="minorHAnsi" w:hAnsiTheme="minorHAnsi" w:cstheme="minorHAnsi"/>
        </w:rPr>
        <w:t>.</w:t>
      </w:r>
    </w:p>
    <w:p w14:paraId="42234CA7" w14:textId="2C0560CF" w:rsidR="007F0F77" w:rsidRPr="007F0F77" w:rsidRDefault="007F0F77" w:rsidP="007F0F77">
      <w:pPr>
        <w:ind w:left="1440"/>
        <w:rPr>
          <w:rFonts w:asciiTheme="minorHAnsi" w:hAnsiTheme="minorHAnsi" w:cstheme="minorHAnsi"/>
        </w:rPr>
      </w:pPr>
      <w:r>
        <w:rPr>
          <w:rFonts w:asciiTheme="minorHAnsi" w:hAnsiTheme="minorHAnsi" w:cstheme="minorHAnsi"/>
        </w:rPr>
        <w:t xml:space="preserve">CF advised </w:t>
      </w:r>
      <w:r w:rsidR="00670395">
        <w:rPr>
          <w:rFonts w:asciiTheme="minorHAnsi" w:hAnsiTheme="minorHAnsi" w:cstheme="minorHAnsi"/>
        </w:rPr>
        <w:t>that the Accounts of the Charity had been finalised and the Charity has funds.</w:t>
      </w:r>
      <w:r w:rsidR="008E2C0E">
        <w:rPr>
          <w:rFonts w:asciiTheme="minorHAnsi" w:hAnsiTheme="minorHAnsi" w:cstheme="minorHAnsi"/>
        </w:rPr>
        <w:t xml:space="preserve"> Their annual Charity Commission submission is pending and once finalised, a copy will be available </w:t>
      </w:r>
      <w:r w:rsidR="002C07FE">
        <w:rPr>
          <w:rFonts w:asciiTheme="minorHAnsi" w:hAnsiTheme="minorHAnsi" w:cstheme="minorHAnsi"/>
        </w:rPr>
        <w:t>to</w:t>
      </w:r>
      <w:r w:rsidR="008E2C0E">
        <w:rPr>
          <w:rFonts w:asciiTheme="minorHAnsi" w:hAnsiTheme="minorHAnsi" w:cstheme="minorHAnsi"/>
        </w:rPr>
        <w:t xml:space="preserve"> the Council</w:t>
      </w:r>
      <w:r w:rsidR="008E2C0E" w:rsidRPr="00353103">
        <w:rPr>
          <w:rFonts w:asciiTheme="minorHAnsi" w:hAnsiTheme="minorHAnsi" w:cstheme="minorHAnsi"/>
          <w:b/>
          <w:bCs/>
        </w:rPr>
        <w:t>. (Action: CF.)</w:t>
      </w:r>
    </w:p>
    <w:p w14:paraId="3B5B653C" w14:textId="77777777" w:rsidR="00655F1A" w:rsidRDefault="00655F1A" w:rsidP="00655F1A">
      <w:pPr>
        <w:pStyle w:val="ListParagraph"/>
        <w:ind w:left="1494"/>
        <w:rPr>
          <w:rFonts w:asciiTheme="minorHAnsi" w:hAnsiTheme="minorHAnsi" w:cstheme="minorHAnsi"/>
        </w:rPr>
      </w:pPr>
    </w:p>
    <w:p w14:paraId="5A3F3A6D" w14:textId="6AEF0F91" w:rsidR="00C03253" w:rsidRDefault="00E1744B" w:rsidP="00454ED6">
      <w:pPr>
        <w:pStyle w:val="ListParagraph"/>
        <w:numPr>
          <w:ilvl w:val="0"/>
          <w:numId w:val="1"/>
        </w:numPr>
        <w:rPr>
          <w:rFonts w:asciiTheme="minorHAnsi" w:hAnsiTheme="minorHAnsi" w:cstheme="minorHAnsi"/>
          <w:b/>
          <w:bCs/>
          <w:lang w:eastAsia="en-GB"/>
        </w:rPr>
      </w:pPr>
      <w:r w:rsidRPr="00E1744B">
        <w:rPr>
          <w:rFonts w:asciiTheme="minorHAnsi" w:hAnsiTheme="minorHAnsi" w:cstheme="minorHAnsi"/>
          <w:b/>
          <w:bCs/>
          <w:lang w:eastAsia="en-GB"/>
        </w:rPr>
        <w:t>Any Other Business</w:t>
      </w:r>
    </w:p>
    <w:p w14:paraId="70350EDB" w14:textId="77777777" w:rsidR="00C2188F" w:rsidRDefault="00C2188F" w:rsidP="00C2188F">
      <w:pPr>
        <w:pStyle w:val="ListParagraph"/>
        <w:ind w:left="1494"/>
        <w:rPr>
          <w:rFonts w:asciiTheme="minorHAnsi" w:hAnsiTheme="minorHAnsi" w:cstheme="minorHAnsi"/>
          <w:b/>
          <w:bCs/>
          <w:lang w:eastAsia="en-GB"/>
        </w:rPr>
      </w:pPr>
    </w:p>
    <w:p w14:paraId="29784400" w14:textId="728CCC0F" w:rsidR="00181645" w:rsidRPr="00241A40" w:rsidRDefault="00220069" w:rsidP="00241A40">
      <w:pPr>
        <w:pStyle w:val="ListParagraph"/>
        <w:numPr>
          <w:ilvl w:val="1"/>
          <w:numId w:val="1"/>
        </w:numPr>
        <w:rPr>
          <w:rFonts w:asciiTheme="minorHAnsi" w:hAnsiTheme="minorHAnsi" w:cstheme="minorHAnsi"/>
          <w:lang w:eastAsia="en-GB"/>
        </w:rPr>
      </w:pPr>
      <w:r w:rsidRPr="00241A40">
        <w:rPr>
          <w:rFonts w:asciiTheme="minorHAnsi" w:hAnsiTheme="minorHAnsi" w:cstheme="minorHAnsi"/>
          <w:lang w:eastAsia="en-GB"/>
        </w:rPr>
        <w:t xml:space="preserve">New </w:t>
      </w:r>
      <w:r w:rsidR="00181645" w:rsidRPr="00241A40">
        <w:rPr>
          <w:rFonts w:asciiTheme="minorHAnsi" w:hAnsiTheme="minorHAnsi" w:cstheme="minorHAnsi"/>
          <w:lang w:eastAsia="en-GB"/>
        </w:rPr>
        <w:t>development</w:t>
      </w:r>
      <w:r w:rsidR="00353103">
        <w:rPr>
          <w:rFonts w:asciiTheme="minorHAnsi" w:hAnsiTheme="minorHAnsi" w:cstheme="minorHAnsi"/>
          <w:lang w:eastAsia="en-GB"/>
        </w:rPr>
        <w:t>s</w:t>
      </w:r>
      <w:r w:rsidR="00181645" w:rsidRPr="00241A40">
        <w:rPr>
          <w:rFonts w:asciiTheme="minorHAnsi" w:hAnsiTheme="minorHAnsi" w:cstheme="minorHAnsi"/>
          <w:lang w:eastAsia="en-GB"/>
        </w:rPr>
        <w:t xml:space="preserve"> </w:t>
      </w:r>
      <w:r w:rsidRPr="00241A40">
        <w:rPr>
          <w:rFonts w:asciiTheme="minorHAnsi" w:hAnsiTheme="minorHAnsi" w:cstheme="minorHAnsi"/>
          <w:lang w:eastAsia="en-GB"/>
        </w:rPr>
        <w:t xml:space="preserve">in terms </w:t>
      </w:r>
      <w:r w:rsidR="00C2188F" w:rsidRPr="00241A40">
        <w:rPr>
          <w:rFonts w:asciiTheme="minorHAnsi" w:hAnsiTheme="minorHAnsi" w:cstheme="minorHAnsi"/>
          <w:lang w:eastAsia="en-GB"/>
        </w:rPr>
        <w:t xml:space="preserve">of </w:t>
      </w:r>
      <w:r w:rsidR="00181645" w:rsidRPr="00241A40">
        <w:rPr>
          <w:rFonts w:asciiTheme="minorHAnsi" w:hAnsiTheme="minorHAnsi" w:cstheme="minorHAnsi"/>
          <w:lang w:eastAsia="en-GB"/>
        </w:rPr>
        <w:t>Glamping</w:t>
      </w:r>
      <w:r w:rsidR="009F2E8B" w:rsidRPr="00241A40">
        <w:rPr>
          <w:rFonts w:asciiTheme="minorHAnsi" w:hAnsiTheme="minorHAnsi" w:cstheme="minorHAnsi"/>
          <w:lang w:eastAsia="en-GB"/>
        </w:rPr>
        <w:t xml:space="preserve"> and/or Temporary Camping </w:t>
      </w:r>
      <w:r w:rsidR="00181645" w:rsidRPr="00241A40">
        <w:rPr>
          <w:rFonts w:asciiTheme="minorHAnsi" w:hAnsiTheme="minorHAnsi" w:cstheme="minorHAnsi"/>
          <w:lang w:eastAsia="en-GB"/>
        </w:rPr>
        <w:t>activities in the Parish</w:t>
      </w:r>
      <w:r w:rsidRPr="00241A40">
        <w:rPr>
          <w:rFonts w:asciiTheme="minorHAnsi" w:hAnsiTheme="minorHAnsi" w:cstheme="minorHAnsi"/>
          <w:lang w:eastAsia="en-GB"/>
        </w:rPr>
        <w:t xml:space="preserve"> were outlined by JC. Concern was expressed </w:t>
      </w:r>
      <w:r w:rsidR="00CD1F4B" w:rsidRPr="00241A40">
        <w:rPr>
          <w:rFonts w:asciiTheme="minorHAnsi" w:hAnsiTheme="minorHAnsi" w:cstheme="minorHAnsi"/>
          <w:lang w:eastAsia="en-GB"/>
        </w:rPr>
        <w:t xml:space="preserve">from the floor. Regulation of such activity is complicated and the balance between villagers, proprietors, and what recourse might exist when discontent arises is not straightforward. </w:t>
      </w:r>
    </w:p>
    <w:p w14:paraId="2A7D806F" w14:textId="7BA6592C" w:rsidR="00FD546D" w:rsidRDefault="00353103" w:rsidP="00FD546D">
      <w:pPr>
        <w:ind w:left="2628"/>
        <w:rPr>
          <w:rFonts w:asciiTheme="minorHAnsi" w:hAnsiTheme="minorHAnsi" w:cstheme="minorHAnsi"/>
          <w:lang w:eastAsia="en-GB"/>
        </w:rPr>
      </w:pPr>
      <w:r>
        <w:rPr>
          <w:rFonts w:asciiTheme="minorHAnsi" w:hAnsiTheme="minorHAnsi" w:cstheme="minorHAnsi"/>
          <w:lang w:eastAsia="en-GB"/>
        </w:rPr>
        <w:t>I</w:t>
      </w:r>
      <w:r w:rsidR="00C2188F">
        <w:rPr>
          <w:rFonts w:asciiTheme="minorHAnsi" w:hAnsiTheme="minorHAnsi" w:cstheme="minorHAnsi"/>
          <w:lang w:eastAsia="en-GB"/>
        </w:rPr>
        <w:t xml:space="preserve">t was acknowledged that landowners with suitable facilities have every right to consider acceptable business opportunity. And </w:t>
      </w:r>
      <w:r>
        <w:rPr>
          <w:rFonts w:asciiTheme="minorHAnsi" w:hAnsiTheme="minorHAnsi" w:cstheme="minorHAnsi"/>
          <w:lang w:eastAsia="en-GB"/>
        </w:rPr>
        <w:t xml:space="preserve">that </w:t>
      </w:r>
      <w:r w:rsidR="00C2188F">
        <w:rPr>
          <w:rFonts w:asciiTheme="minorHAnsi" w:hAnsiTheme="minorHAnsi" w:cstheme="minorHAnsi"/>
          <w:lang w:eastAsia="en-GB"/>
        </w:rPr>
        <w:t xml:space="preserve">there is no obvious reason why, in a </w:t>
      </w:r>
      <w:r w:rsidR="001F1022">
        <w:rPr>
          <w:rFonts w:asciiTheme="minorHAnsi" w:hAnsiTheme="minorHAnsi" w:cstheme="minorHAnsi"/>
          <w:lang w:eastAsia="en-GB"/>
        </w:rPr>
        <w:t>s</w:t>
      </w:r>
      <w:r w:rsidR="00C2188F">
        <w:rPr>
          <w:rFonts w:asciiTheme="minorHAnsi" w:hAnsiTheme="minorHAnsi" w:cstheme="minorHAnsi"/>
          <w:lang w:eastAsia="en-GB"/>
        </w:rPr>
        <w:t>mall community such as ours,</w:t>
      </w:r>
      <w:r w:rsidR="001F1022">
        <w:rPr>
          <w:rFonts w:asciiTheme="minorHAnsi" w:hAnsiTheme="minorHAnsi" w:cstheme="minorHAnsi"/>
          <w:lang w:eastAsia="en-GB"/>
        </w:rPr>
        <w:t xml:space="preserve"> t</w:t>
      </w:r>
      <w:r w:rsidR="00C2188F">
        <w:rPr>
          <w:rFonts w:asciiTheme="minorHAnsi" w:hAnsiTheme="minorHAnsi" w:cstheme="minorHAnsi"/>
          <w:lang w:eastAsia="en-GB"/>
        </w:rPr>
        <w:t>he expectations of neighbours</w:t>
      </w:r>
      <w:r w:rsidR="001F1022">
        <w:rPr>
          <w:rFonts w:asciiTheme="minorHAnsi" w:hAnsiTheme="minorHAnsi" w:cstheme="minorHAnsi"/>
          <w:lang w:eastAsia="en-GB"/>
        </w:rPr>
        <w:t xml:space="preserve"> will not be given full </w:t>
      </w:r>
      <w:r w:rsidR="001F1022">
        <w:rPr>
          <w:rFonts w:asciiTheme="minorHAnsi" w:hAnsiTheme="minorHAnsi" w:cstheme="minorHAnsi"/>
          <w:lang w:eastAsia="en-GB"/>
        </w:rPr>
        <w:lastRenderedPageBreak/>
        <w:t>consideration</w:t>
      </w:r>
      <w:r w:rsidR="00C2188F">
        <w:rPr>
          <w:rFonts w:asciiTheme="minorHAnsi" w:hAnsiTheme="minorHAnsi" w:cstheme="minorHAnsi"/>
          <w:lang w:eastAsia="en-GB"/>
        </w:rPr>
        <w:t xml:space="preserve">. </w:t>
      </w:r>
      <w:r w:rsidR="00CD1F4B">
        <w:rPr>
          <w:rFonts w:asciiTheme="minorHAnsi" w:hAnsiTheme="minorHAnsi" w:cstheme="minorHAnsi"/>
          <w:lang w:eastAsia="en-GB"/>
        </w:rPr>
        <w:t>The Parish Council has no authority in this regard, other than perhaps to represent what are considered the general views of villagers to owners. Accordingly</w:t>
      </w:r>
      <w:r w:rsidR="00C2188F">
        <w:rPr>
          <w:rFonts w:asciiTheme="minorHAnsi" w:hAnsiTheme="minorHAnsi" w:cstheme="minorHAnsi"/>
          <w:lang w:eastAsia="en-GB"/>
        </w:rPr>
        <w:t>,</w:t>
      </w:r>
      <w:r w:rsidR="00CD1F4B">
        <w:rPr>
          <w:rFonts w:asciiTheme="minorHAnsi" w:hAnsiTheme="minorHAnsi" w:cstheme="minorHAnsi"/>
          <w:lang w:eastAsia="en-GB"/>
        </w:rPr>
        <w:t xml:space="preserve"> it was agreed that some form of ‘Code of Conduct/Expectation’ will be put together for circulation to owners of such sites. </w:t>
      </w:r>
      <w:r w:rsidR="00CD1F4B" w:rsidRPr="00A057AC">
        <w:rPr>
          <w:rFonts w:asciiTheme="minorHAnsi" w:hAnsiTheme="minorHAnsi" w:cstheme="minorHAnsi"/>
          <w:b/>
          <w:bCs/>
          <w:lang w:eastAsia="en-GB"/>
        </w:rPr>
        <w:t>(Action</w:t>
      </w:r>
      <w:r w:rsidR="00A057AC">
        <w:rPr>
          <w:rFonts w:asciiTheme="minorHAnsi" w:hAnsiTheme="minorHAnsi" w:cstheme="minorHAnsi"/>
          <w:b/>
          <w:bCs/>
          <w:lang w:eastAsia="en-GB"/>
        </w:rPr>
        <w:t xml:space="preserve"> -</w:t>
      </w:r>
      <w:r w:rsidR="00CD1F4B" w:rsidRPr="00A057AC">
        <w:rPr>
          <w:rFonts w:asciiTheme="minorHAnsi" w:hAnsiTheme="minorHAnsi" w:cstheme="minorHAnsi"/>
          <w:b/>
          <w:bCs/>
          <w:lang w:eastAsia="en-GB"/>
        </w:rPr>
        <w:t xml:space="preserve"> JC.)</w:t>
      </w:r>
    </w:p>
    <w:p w14:paraId="112CF8BA" w14:textId="46C0B843" w:rsidR="00745551" w:rsidRDefault="00FD546D" w:rsidP="00C66755">
      <w:pPr>
        <w:pStyle w:val="ListParagraph"/>
        <w:numPr>
          <w:ilvl w:val="1"/>
          <w:numId w:val="1"/>
        </w:numPr>
        <w:rPr>
          <w:rFonts w:asciiTheme="minorHAnsi" w:hAnsiTheme="minorHAnsi" w:cstheme="minorHAnsi"/>
          <w:lang w:eastAsia="en-GB"/>
        </w:rPr>
      </w:pPr>
      <w:r w:rsidRPr="00C66755">
        <w:rPr>
          <w:rFonts w:asciiTheme="minorHAnsi" w:hAnsiTheme="minorHAnsi" w:cstheme="minorHAnsi"/>
          <w:lang w:eastAsia="en-GB"/>
        </w:rPr>
        <w:t xml:space="preserve">After a general introduction by JC as to the problems experienced with </w:t>
      </w:r>
      <w:r w:rsidR="00181645" w:rsidRPr="00C66755">
        <w:rPr>
          <w:rFonts w:asciiTheme="minorHAnsi" w:hAnsiTheme="minorHAnsi" w:cstheme="minorHAnsi"/>
          <w:lang w:eastAsia="en-GB"/>
        </w:rPr>
        <w:t>Ash Hill Farm</w:t>
      </w:r>
      <w:r w:rsidRPr="00C66755">
        <w:rPr>
          <w:rFonts w:asciiTheme="minorHAnsi" w:hAnsiTheme="minorHAnsi" w:cstheme="minorHAnsi"/>
          <w:lang w:eastAsia="en-GB"/>
        </w:rPr>
        <w:t xml:space="preserve">, various </w:t>
      </w:r>
      <w:r w:rsidR="00A057AC">
        <w:rPr>
          <w:rFonts w:asciiTheme="minorHAnsi" w:hAnsiTheme="minorHAnsi" w:cstheme="minorHAnsi"/>
          <w:lang w:eastAsia="en-GB"/>
        </w:rPr>
        <w:t xml:space="preserve">attendees </w:t>
      </w:r>
      <w:r w:rsidRPr="00C66755">
        <w:rPr>
          <w:rFonts w:asciiTheme="minorHAnsi" w:hAnsiTheme="minorHAnsi" w:cstheme="minorHAnsi"/>
          <w:lang w:eastAsia="en-GB"/>
        </w:rPr>
        <w:t xml:space="preserve">expressed robust views as to </w:t>
      </w:r>
      <w:r w:rsidR="00C66755">
        <w:rPr>
          <w:rFonts w:asciiTheme="minorHAnsi" w:hAnsiTheme="minorHAnsi" w:cstheme="minorHAnsi"/>
          <w:lang w:eastAsia="en-GB"/>
        </w:rPr>
        <w:t xml:space="preserve">the </w:t>
      </w:r>
      <w:r w:rsidRPr="00C66755">
        <w:rPr>
          <w:rFonts w:asciiTheme="minorHAnsi" w:hAnsiTheme="minorHAnsi" w:cstheme="minorHAnsi"/>
          <w:lang w:eastAsia="en-GB"/>
        </w:rPr>
        <w:t>unacceptable handling of fallen stock</w:t>
      </w:r>
      <w:r w:rsidR="00FA2176">
        <w:rPr>
          <w:rFonts w:asciiTheme="minorHAnsi" w:hAnsiTheme="minorHAnsi" w:cstheme="minorHAnsi"/>
          <w:lang w:eastAsia="en-GB"/>
        </w:rPr>
        <w:t>, the resultant foul smell,</w:t>
      </w:r>
      <w:r w:rsidRPr="00C66755">
        <w:rPr>
          <w:rFonts w:asciiTheme="minorHAnsi" w:hAnsiTheme="minorHAnsi" w:cstheme="minorHAnsi"/>
          <w:lang w:eastAsia="en-GB"/>
        </w:rPr>
        <w:t xml:space="preserve"> and the fact that there had been no response to </w:t>
      </w:r>
      <w:r w:rsidR="00FA2176">
        <w:rPr>
          <w:rFonts w:asciiTheme="minorHAnsi" w:hAnsiTheme="minorHAnsi" w:cstheme="minorHAnsi"/>
          <w:lang w:eastAsia="en-GB"/>
        </w:rPr>
        <w:t xml:space="preserve">several </w:t>
      </w:r>
      <w:r w:rsidR="00C66755">
        <w:rPr>
          <w:rFonts w:asciiTheme="minorHAnsi" w:hAnsiTheme="minorHAnsi" w:cstheme="minorHAnsi"/>
          <w:lang w:eastAsia="en-GB"/>
        </w:rPr>
        <w:t xml:space="preserve">prior </w:t>
      </w:r>
      <w:r w:rsidRPr="00C66755">
        <w:rPr>
          <w:rFonts w:asciiTheme="minorHAnsi" w:hAnsiTheme="minorHAnsi" w:cstheme="minorHAnsi"/>
          <w:lang w:eastAsia="en-GB"/>
        </w:rPr>
        <w:t>complaint</w:t>
      </w:r>
      <w:r w:rsidR="00C66755">
        <w:rPr>
          <w:rFonts w:asciiTheme="minorHAnsi" w:hAnsiTheme="minorHAnsi" w:cstheme="minorHAnsi"/>
          <w:lang w:eastAsia="en-GB"/>
        </w:rPr>
        <w:t xml:space="preserve">s, thus bringing this </w:t>
      </w:r>
      <w:r w:rsidR="00A057AC">
        <w:rPr>
          <w:rFonts w:asciiTheme="minorHAnsi" w:hAnsiTheme="minorHAnsi" w:cstheme="minorHAnsi"/>
          <w:lang w:eastAsia="en-GB"/>
        </w:rPr>
        <w:t xml:space="preserve">matter </w:t>
      </w:r>
      <w:r w:rsidR="00C66755">
        <w:rPr>
          <w:rFonts w:asciiTheme="minorHAnsi" w:hAnsiTheme="minorHAnsi" w:cstheme="minorHAnsi"/>
          <w:lang w:eastAsia="en-GB"/>
        </w:rPr>
        <w:t>to the Council</w:t>
      </w:r>
      <w:r w:rsidRPr="00C66755">
        <w:rPr>
          <w:rFonts w:asciiTheme="minorHAnsi" w:hAnsiTheme="minorHAnsi" w:cstheme="minorHAnsi"/>
          <w:lang w:eastAsia="en-GB"/>
        </w:rPr>
        <w:t>. A full discussion occurred and it was agreed that LT will submit a clear plan as to how he will handle fallen stock in the future</w:t>
      </w:r>
      <w:r w:rsidR="00C66755" w:rsidRPr="00C66755">
        <w:rPr>
          <w:rFonts w:asciiTheme="minorHAnsi" w:hAnsiTheme="minorHAnsi" w:cstheme="minorHAnsi"/>
          <w:lang w:eastAsia="en-GB"/>
        </w:rPr>
        <w:t xml:space="preserve">. </w:t>
      </w:r>
      <w:r w:rsidRPr="00C66755">
        <w:rPr>
          <w:rFonts w:asciiTheme="minorHAnsi" w:hAnsiTheme="minorHAnsi" w:cstheme="minorHAnsi"/>
          <w:lang w:eastAsia="en-GB"/>
        </w:rPr>
        <w:t xml:space="preserve">This will include any </w:t>
      </w:r>
      <w:r w:rsidR="00A057AC">
        <w:rPr>
          <w:rFonts w:asciiTheme="minorHAnsi" w:hAnsiTheme="minorHAnsi" w:cstheme="minorHAnsi"/>
          <w:lang w:eastAsia="en-GB"/>
        </w:rPr>
        <w:t xml:space="preserve">needed </w:t>
      </w:r>
      <w:r w:rsidRPr="00C66755">
        <w:rPr>
          <w:rFonts w:asciiTheme="minorHAnsi" w:hAnsiTheme="minorHAnsi" w:cstheme="minorHAnsi"/>
          <w:lang w:eastAsia="en-GB"/>
        </w:rPr>
        <w:t xml:space="preserve">storing of such stock </w:t>
      </w:r>
      <w:r w:rsidR="00141F35">
        <w:rPr>
          <w:rFonts w:asciiTheme="minorHAnsi" w:hAnsiTheme="minorHAnsi" w:cstheme="minorHAnsi"/>
          <w:lang w:eastAsia="en-GB"/>
        </w:rPr>
        <w:t xml:space="preserve">well </w:t>
      </w:r>
      <w:r w:rsidRPr="00C66755">
        <w:rPr>
          <w:rFonts w:asciiTheme="minorHAnsi" w:hAnsiTheme="minorHAnsi" w:cstheme="minorHAnsi"/>
          <w:lang w:eastAsia="en-GB"/>
        </w:rPr>
        <w:t xml:space="preserve">away from the neighbours </w:t>
      </w:r>
      <w:r w:rsidR="00141F35">
        <w:rPr>
          <w:rFonts w:asciiTheme="minorHAnsi" w:hAnsiTheme="minorHAnsi" w:cstheme="minorHAnsi"/>
          <w:lang w:eastAsia="en-GB"/>
        </w:rPr>
        <w:t xml:space="preserve">(and indeed the village) </w:t>
      </w:r>
      <w:r w:rsidRPr="00C66755">
        <w:rPr>
          <w:rFonts w:asciiTheme="minorHAnsi" w:hAnsiTheme="minorHAnsi" w:cstheme="minorHAnsi"/>
          <w:lang w:eastAsia="en-GB"/>
        </w:rPr>
        <w:t xml:space="preserve">in the event that swift removal is not possible. </w:t>
      </w:r>
      <w:r w:rsidRPr="00A057AC">
        <w:rPr>
          <w:rFonts w:asciiTheme="minorHAnsi" w:hAnsiTheme="minorHAnsi" w:cstheme="minorHAnsi"/>
          <w:b/>
          <w:bCs/>
          <w:lang w:eastAsia="en-GB"/>
        </w:rPr>
        <w:t xml:space="preserve">(Action </w:t>
      </w:r>
      <w:r w:rsidR="00141F35" w:rsidRPr="00A057AC">
        <w:rPr>
          <w:rFonts w:asciiTheme="minorHAnsi" w:hAnsiTheme="minorHAnsi" w:cstheme="minorHAnsi"/>
          <w:b/>
          <w:bCs/>
          <w:lang w:eastAsia="en-GB"/>
        </w:rPr>
        <w:t>-</w:t>
      </w:r>
      <w:r w:rsidRPr="00A057AC">
        <w:rPr>
          <w:rFonts w:asciiTheme="minorHAnsi" w:hAnsiTheme="minorHAnsi" w:cstheme="minorHAnsi"/>
          <w:b/>
          <w:bCs/>
          <w:lang w:eastAsia="en-GB"/>
        </w:rPr>
        <w:t xml:space="preserve"> LT.)</w:t>
      </w:r>
      <w:r w:rsidRPr="00C66755">
        <w:rPr>
          <w:rFonts w:asciiTheme="minorHAnsi" w:hAnsiTheme="minorHAnsi" w:cstheme="minorHAnsi"/>
          <w:lang w:eastAsia="en-GB"/>
        </w:rPr>
        <w:t xml:space="preserve"> </w:t>
      </w:r>
    </w:p>
    <w:p w14:paraId="1B463C00" w14:textId="1602AEF0" w:rsidR="00FD546D" w:rsidRPr="00745551" w:rsidRDefault="00745551" w:rsidP="00745551">
      <w:pPr>
        <w:ind w:left="2628"/>
        <w:rPr>
          <w:rFonts w:asciiTheme="minorHAnsi" w:hAnsiTheme="minorHAnsi" w:cstheme="minorHAnsi"/>
          <w:lang w:eastAsia="en-GB"/>
        </w:rPr>
      </w:pPr>
      <w:r>
        <w:rPr>
          <w:rFonts w:asciiTheme="minorHAnsi" w:hAnsiTheme="minorHAnsi" w:cstheme="minorHAnsi"/>
          <w:lang w:eastAsia="en-GB"/>
        </w:rPr>
        <w:t xml:space="preserve">Most helpfully, LP/JS, farming neighbours and also used to </w:t>
      </w:r>
      <w:r w:rsidR="00A057AC">
        <w:rPr>
          <w:rFonts w:asciiTheme="minorHAnsi" w:hAnsiTheme="minorHAnsi" w:cstheme="minorHAnsi"/>
          <w:lang w:eastAsia="en-GB"/>
        </w:rPr>
        <w:t xml:space="preserve">managing </w:t>
      </w:r>
      <w:r>
        <w:rPr>
          <w:rFonts w:asciiTheme="minorHAnsi" w:hAnsiTheme="minorHAnsi" w:cstheme="minorHAnsi"/>
          <w:lang w:eastAsia="en-GB"/>
        </w:rPr>
        <w:t>the same problems, offered to assist LT in whatever way they could.  This was much appreciated.</w:t>
      </w:r>
    </w:p>
    <w:p w14:paraId="305E523B" w14:textId="433485EE" w:rsidR="00944420" w:rsidRDefault="00141F35" w:rsidP="00181645">
      <w:pPr>
        <w:pStyle w:val="ListParagraph"/>
        <w:numPr>
          <w:ilvl w:val="1"/>
          <w:numId w:val="1"/>
        </w:numPr>
        <w:rPr>
          <w:rFonts w:asciiTheme="minorHAnsi" w:hAnsiTheme="minorHAnsi" w:cstheme="minorHAnsi"/>
          <w:lang w:eastAsia="en-GB"/>
        </w:rPr>
      </w:pPr>
      <w:r>
        <w:rPr>
          <w:rFonts w:asciiTheme="minorHAnsi" w:hAnsiTheme="minorHAnsi" w:cstheme="minorHAnsi"/>
          <w:lang w:eastAsia="en-GB"/>
        </w:rPr>
        <w:t xml:space="preserve">The Village Hall Committee will consider how best to progress suitable village celebration of the </w:t>
      </w:r>
      <w:r w:rsidR="00944420">
        <w:rPr>
          <w:rFonts w:asciiTheme="minorHAnsi" w:hAnsiTheme="minorHAnsi" w:cstheme="minorHAnsi"/>
          <w:lang w:eastAsia="en-GB"/>
        </w:rPr>
        <w:t>Queens Platinum Jubilee Celebrations</w:t>
      </w:r>
      <w:r w:rsidR="00C645A4">
        <w:rPr>
          <w:rFonts w:asciiTheme="minorHAnsi" w:hAnsiTheme="minorHAnsi" w:cstheme="minorHAnsi"/>
          <w:lang w:eastAsia="en-GB"/>
        </w:rPr>
        <w:t xml:space="preserve"> </w:t>
      </w:r>
      <w:r>
        <w:rPr>
          <w:rFonts w:asciiTheme="minorHAnsi" w:hAnsiTheme="minorHAnsi" w:cstheme="minorHAnsi"/>
          <w:lang w:eastAsia="en-GB"/>
        </w:rPr>
        <w:t xml:space="preserve">in </w:t>
      </w:r>
      <w:r w:rsidR="00C645A4">
        <w:rPr>
          <w:rFonts w:asciiTheme="minorHAnsi" w:hAnsiTheme="minorHAnsi" w:cstheme="minorHAnsi"/>
          <w:lang w:eastAsia="en-GB"/>
        </w:rPr>
        <w:t>2022</w:t>
      </w:r>
      <w:r w:rsidRPr="00A057AC">
        <w:rPr>
          <w:rFonts w:asciiTheme="minorHAnsi" w:hAnsiTheme="minorHAnsi" w:cstheme="minorHAnsi"/>
          <w:b/>
          <w:bCs/>
          <w:lang w:eastAsia="en-GB"/>
        </w:rPr>
        <w:t>. (Action</w:t>
      </w:r>
      <w:r w:rsidR="00A057AC" w:rsidRPr="00A057AC">
        <w:rPr>
          <w:rFonts w:asciiTheme="minorHAnsi" w:hAnsiTheme="minorHAnsi" w:cstheme="minorHAnsi"/>
          <w:b/>
          <w:bCs/>
          <w:lang w:eastAsia="en-GB"/>
        </w:rPr>
        <w:t xml:space="preserve"> - </w:t>
      </w:r>
      <w:r w:rsidRPr="00A057AC">
        <w:rPr>
          <w:rFonts w:asciiTheme="minorHAnsi" w:hAnsiTheme="minorHAnsi" w:cstheme="minorHAnsi"/>
          <w:b/>
          <w:bCs/>
          <w:lang w:eastAsia="en-GB"/>
        </w:rPr>
        <w:t>GS.)</w:t>
      </w:r>
    </w:p>
    <w:p w14:paraId="73AA13C4" w14:textId="77777777" w:rsidR="00141F35" w:rsidRDefault="00141F35" w:rsidP="00141F35">
      <w:pPr>
        <w:pStyle w:val="ListParagraph"/>
        <w:ind w:left="2628"/>
        <w:rPr>
          <w:rFonts w:asciiTheme="minorHAnsi" w:hAnsiTheme="minorHAnsi" w:cstheme="minorHAnsi"/>
          <w:lang w:eastAsia="en-GB"/>
        </w:rPr>
      </w:pPr>
    </w:p>
    <w:p w14:paraId="7F652E99" w14:textId="5102C3FE" w:rsidR="00141F35" w:rsidRDefault="00944420" w:rsidP="00141F35">
      <w:pPr>
        <w:pStyle w:val="ListParagraph"/>
        <w:numPr>
          <w:ilvl w:val="1"/>
          <w:numId w:val="1"/>
        </w:numPr>
        <w:rPr>
          <w:rFonts w:asciiTheme="minorHAnsi" w:hAnsiTheme="minorHAnsi" w:cstheme="minorHAnsi"/>
          <w:lang w:eastAsia="en-GB"/>
        </w:rPr>
      </w:pPr>
      <w:r>
        <w:rPr>
          <w:rFonts w:asciiTheme="minorHAnsi" w:hAnsiTheme="minorHAnsi" w:cstheme="minorHAnsi"/>
          <w:lang w:eastAsia="en-GB"/>
        </w:rPr>
        <w:t>Salt Bags</w:t>
      </w:r>
      <w:r w:rsidR="00754D99">
        <w:rPr>
          <w:rFonts w:asciiTheme="minorHAnsi" w:hAnsiTheme="minorHAnsi" w:cstheme="minorHAnsi"/>
          <w:lang w:eastAsia="en-GB"/>
        </w:rPr>
        <w:t xml:space="preserve"> and Bins</w:t>
      </w:r>
      <w:r w:rsidR="00141F35">
        <w:rPr>
          <w:rFonts w:asciiTheme="minorHAnsi" w:hAnsiTheme="minorHAnsi" w:cstheme="minorHAnsi"/>
          <w:lang w:eastAsia="en-GB"/>
        </w:rPr>
        <w:t xml:space="preserve"> and refill</w:t>
      </w:r>
      <w:r w:rsidR="00A057AC">
        <w:rPr>
          <w:rFonts w:asciiTheme="minorHAnsi" w:hAnsiTheme="minorHAnsi" w:cstheme="minorHAnsi"/>
          <w:lang w:eastAsia="en-GB"/>
        </w:rPr>
        <w:t>s</w:t>
      </w:r>
      <w:r w:rsidR="00141F35">
        <w:rPr>
          <w:rFonts w:asciiTheme="minorHAnsi" w:hAnsiTheme="minorHAnsi" w:cstheme="minorHAnsi"/>
          <w:lang w:eastAsia="en-GB"/>
        </w:rPr>
        <w:t xml:space="preserve"> will be considered and a request sent to </w:t>
      </w:r>
      <w:r w:rsidR="00754D99">
        <w:rPr>
          <w:rFonts w:asciiTheme="minorHAnsi" w:hAnsiTheme="minorHAnsi" w:cstheme="minorHAnsi"/>
          <w:lang w:eastAsia="en-GB"/>
        </w:rPr>
        <w:t>OC</w:t>
      </w:r>
      <w:r w:rsidR="00AD4DB4">
        <w:rPr>
          <w:rFonts w:asciiTheme="minorHAnsi" w:hAnsiTheme="minorHAnsi" w:cstheme="minorHAnsi"/>
          <w:lang w:eastAsia="en-GB"/>
        </w:rPr>
        <w:t xml:space="preserve">C </w:t>
      </w:r>
      <w:hyperlink r:id="rId6" w:history="1">
        <w:r w:rsidR="00AD4DB4" w:rsidRPr="00DF3C89">
          <w:rPr>
            <w:rStyle w:val="Hyperlink"/>
            <w:rFonts w:asciiTheme="minorHAnsi" w:hAnsiTheme="minorHAnsi" w:cstheme="minorHAnsi"/>
            <w:lang w:eastAsia="en-GB"/>
          </w:rPr>
          <w:t>highway.enquiries@oxfordshire.gov.uk</w:t>
        </w:r>
      </w:hyperlink>
      <w:r w:rsidR="00AD4DB4">
        <w:rPr>
          <w:rFonts w:asciiTheme="minorHAnsi" w:hAnsiTheme="minorHAnsi" w:cstheme="minorHAnsi"/>
          <w:lang w:eastAsia="en-GB"/>
        </w:rPr>
        <w:t xml:space="preserve"> *tel: 0345 310 1111.</w:t>
      </w:r>
      <w:r w:rsidR="00141F35">
        <w:rPr>
          <w:rFonts w:asciiTheme="minorHAnsi" w:hAnsiTheme="minorHAnsi" w:cstheme="minorHAnsi"/>
          <w:lang w:eastAsia="en-GB"/>
        </w:rPr>
        <w:t xml:space="preserve"> </w:t>
      </w:r>
      <w:r w:rsidR="00141F35" w:rsidRPr="00A057AC">
        <w:rPr>
          <w:rFonts w:asciiTheme="minorHAnsi" w:hAnsiTheme="minorHAnsi" w:cstheme="minorHAnsi"/>
          <w:b/>
          <w:bCs/>
          <w:lang w:eastAsia="en-GB"/>
        </w:rPr>
        <w:t>(Action - JC.)</w:t>
      </w:r>
    </w:p>
    <w:p w14:paraId="3FCEDDA4" w14:textId="77777777" w:rsidR="00141F35" w:rsidRPr="00141F35" w:rsidRDefault="00141F35" w:rsidP="00141F35">
      <w:pPr>
        <w:pStyle w:val="ListParagraph"/>
        <w:rPr>
          <w:rFonts w:asciiTheme="minorHAnsi" w:hAnsiTheme="minorHAnsi" w:cstheme="minorHAnsi"/>
          <w:lang w:eastAsia="en-GB"/>
        </w:rPr>
      </w:pPr>
    </w:p>
    <w:p w14:paraId="68956FF9" w14:textId="218625BF" w:rsidR="00141F35" w:rsidRPr="00F003D4" w:rsidRDefault="00141F35" w:rsidP="00181645">
      <w:pPr>
        <w:pStyle w:val="ListParagraph"/>
        <w:numPr>
          <w:ilvl w:val="1"/>
          <w:numId w:val="1"/>
        </w:numPr>
        <w:rPr>
          <w:rFonts w:asciiTheme="minorHAnsi" w:hAnsiTheme="minorHAnsi" w:cstheme="minorHAnsi"/>
          <w:b/>
          <w:bCs/>
          <w:lang w:eastAsia="en-GB"/>
        </w:rPr>
      </w:pPr>
      <w:r>
        <w:rPr>
          <w:rFonts w:asciiTheme="minorHAnsi" w:hAnsiTheme="minorHAnsi" w:cstheme="minorHAnsi"/>
          <w:lang w:eastAsia="en-GB"/>
        </w:rPr>
        <w:t xml:space="preserve">CF raised the issue of some form of </w:t>
      </w:r>
      <w:r w:rsidR="00A057AC">
        <w:rPr>
          <w:rFonts w:asciiTheme="minorHAnsi" w:hAnsiTheme="minorHAnsi" w:cstheme="minorHAnsi"/>
          <w:lang w:eastAsia="en-GB"/>
        </w:rPr>
        <w:t xml:space="preserve">modest </w:t>
      </w:r>
      <w:r>
        <w:rPr>
          <w:rFonts w:asciiTheme="minorHAnsi" w:hAnsiTheme="minorHAnsi" w:cstheme="minorHAnsi"/>
          <w:lang w:eastAsia="en-GB"/>
        </w:rPr>
        <w:t xml:space="preserve">upgrade to the pond on the hill out of </w:t>
      </w:r>
      <w:r w:rsidR="00A057AC">
        <w:rPr>
          <w:rFonts w:asciiTheme="minorHAnsi" w:hAnsiTheme="minorHAnsi" w:cstheme="minorHAnsi"/>
          <w:lang w:eastAsia="en-GB"/>
        </w:rPr>
        <w:t xml:space="preserve">Chapel </w:t>
      </w:r>
      <w:r>
        <w:rPr>
          <w:rFonts w:asciiTheme="minorHAnsi" w:hAnsiTheme="minorHAnsi" w:cstheme="minorHAnsi"/>
          <w:lang w:eastAsia="en-GB"/>
        </w:rPr>
        <w:t xml:space="preserve">End </w:t>
      </w:r>
      <w:r w:rsidR="00353103">
        <w:rPr>
          <w:rFonts w:asciiTheme="minorHAnsi" w:hAnsiTheme="minorHAnsi" w:cstheme="minorHAnsi"/>
          <w:lang w:eastAsia="en-GB"/>
        </w:rPr>
        <w:t xml:space="preserve">so as </w:t>
      </w:r>
      <w:r w:rsidR="00A057AC">
        <w:rPr>
          <w:rFonts w:asciiTheme="minorHAnsi" w:hAnsiTheme="minorHAnsi" w:cstheme="minorHAnsi"/>
          <w:lang w:eastAsia="en-GB"/>
        </w:rPr>
        <w:t xml:space="preserve">to make it </w:t>
      </w:r>
      <w:r>
        <w:rPr>
          <w:rFonts w:asciiTheme="minorHAnsi" w:hAnsiTheme="minorHAnsi" w:cstheme="minorHAnsi"/>
          <w:lang w:eastAsia="en-GB"/>
        </w:rPr>
        <w:t xml:space="preserve">into a more </w:t>
      </w:r>
      <w:r w:rsidR="00A057AC">
        <w:rPr>
          <w:rFonts w:asciiTheme="minorHAnsi" w:hAnsiTheme="minorHAnsi" w:cstheme="minorHAnsi"/>
          <w:lang w:eastAsia="en-GB"/>
        </w:rPr>
        <w:t xml:space="preserve">attractive </w:t>
      </w:r>
      <w:r>
        <w:rPr>
          <w:rFonts w:asciiTheme="minorHAnsi" w:hAnsiTheme="minorHAnsi" w:cstheme="minorHAnsi"/>
          <w:lang w:eastAsia="en-GB"/>
        </w:rPr>
        <w:t xml:space="preserve">amenity. It was agreed that this is an excellent idea and might be progressed subject to a very brief plan and budget being proposed </w:t>
      </w:r>
      <w:r w:rsidR="00A057AC">
        <w:rPr>
          <w:rFonts w:asciiTheme="minorHAnsi" w:hAnsiTheme="minorHAnsi" w:cstheme="minorHAnsi"/>
          <w:lang w:eastAsia="en-GB"/>
        </w:rPr>
        <w:t xml:space="preserve">to, </w:t>
      </w:r>
      <w:r>
        <w:rPr>
          <w:rFonts w:asciiTheme="minorHAnsi" w:hAnsiTheme="minorHAnsi" w:cstheme="minorHAnsi"/>
          <w:lang w:eastAsia="en-GB"/>
        </w:rPr>
        <w:t>and agreed</w:t>
      </w:r>
      <w:r w:rsidR="00A057AC">
        <w:rPr>
          <w:rFonts w:asciiTheme="minorHAnsi" w:hAnsiTheme="minorHAnsi" w:cstheme="minorHAnsi"/>
          <w:lang w:eastAsia="en-GB"/>
        </w:rPr>
        <w:t xml:space="preserve"> by, the Council</w:t>
      </w:r>
      <w:r>
        <w:rPr>
          <w:rFonts w:asciiTheme="minorHAnsi" w:hAnsiTheme="minorHAnsi" w:cstheme="minorHAnsi"/>
          <w:lang w:eastAsia="en-GB"/>
        </w:rPr>
        <w:t xml:space="preserve">. </w:t>
      </w:r>
      <w:r w:rsidRPr="00F003D4">
        <w:rPr>
          <w:rFonts w:asciiTheme="minorHAnsi" w:hAnsiTheme="minorHAnsi" w:cstheme="minorHAnsi"/>
          <w:b/>
          <w:bCs/>
          <w:lang w:eastAsia="en-GB"/>
        </w:rPr>
        <w:t xml:space="preserve">(Action </w:t>
      </w:r>
      <w:r w:rsidR="001C6554" w:rsidRPr="00F003D4">
        <w:rPr>
          <w:rFonts w:asciiTheme="minorHAnsi" w:hAnsiTheme="minorHAnsi" w:cstheme="minorHAnsi"/>
          <w:b/>
          <w:bCs/>
          <w:lang w:eastAsia="en-GB"/>
        </w:rPr>
        <w:t>-</w:t>
      </w:r>
      <w:r w:rsidRPr="00F003D4">
        <w:rPr>
          <w:rFonts w:asciiTheme="minorHAnsi" w:hAnsiTheme="minorHAnsi" w:cstheme="minorHAnsi"/>
          <w:b/>
          <w:bCs/>
          <w:lang w:eastAsia="en-GB"/>
        </w:rPr>
        <w:t xml:space="preserve"> CF.)</w:t>
      </w:r>
    </w:p>
    <w:p w14:paraId="528CEBFF" w14:textId="77777777" w:rsidR="001C6554" w:rsidRPr="001C6554" w:rsidRDefault="001C6554" w:rsidP="001C6554">
      <w:pPr>
        <w:pStyle w:val="ListParagraph"/>
        <w:rPr>
          <w:rFonts w:asciiTheme="minorHAnsi" w:hAnsiTheme="minorHAnsi" w:cstheme="minorHAnsi"/>
          <w:lang w:eastAsia="en-GB"/>
        </w:rPr>
      </w:pPr>
    </w:p>
    <w:p w14:paraId="5D5B422A" w14:textId="6EDBFFFD" w:rsidR="00944420" w:rsidRPr="00F003D4" w:rsidRDefault="001C6554" w:rsidP="00181645">
      <w:pPr>
        <w:pStyle w:val="ListParagraph"/>
        <w:numPr>
          <w:ilvl w:val="1"/>
          <w:numId w:val="1"/>
        </w:numPr>
        <w:rPr>
          <w:rFonts w:asciiTheme="minorHAnsi" w:hAnsiTheme="minorHAnsi" w:cstheme="minorHAnsi"/>
          <w:b/>
          <w:bCs/>
          <w:lang w:eastAsia="en-GB"/>
        </w:rPr>
      </w:pPr>
      <w:r>
        <w:rPr>
          <w:rFonts w:asciiTheme="minorHAnsi" w:hAnsiTheme="minorHAnsi" w:cstheme="minorHAnsi"/>
          <w:lang w:eastAsia="en-GB"/>
        </w:rPr>
        <w:t xml:space="preserve">A new </w:t>
      </w:r>
      <w:r w:rsidR="00944420" w:rsidRPr="00944420">
        <w:rPr>
          <w:rFonts w:asciiTheme="minorHAnsi" w:hAnsiTheme="minorHAnsi" w:cstheme="minorHAnsi"/>
          <w:lang w:eastAsia="en-GB"/>
        </w:rPr>
        <w:t>Parish Councillor</w:t>
      </w:r>
      <w:r>
        <w:rPr>
          <w:rFonts w:asciiTheme="minorHAnsi" w:hAnsiTheme="minorHAnsi" w:cstheme="minorHAnsi"/>
          <w:lang w:eastAsia="en-GB"/>
        </w:rPr>
        <w:t xml:space="preserve"> is sought to replace Jane Abbott. </w:t>
      </w:r>
      <w:r w:rsidRPr="00F003D4">
        <w:rPr>
          <w:rFonts w:asciiTheme="minorHAnsi" w:hAnsiTheme="minorHAnsi" w:cstheme="minorHAnsi"/>
          <w:b/>
          <w:bCs/>
          <w:lang w:eastAsia="en-GB"/>
        </w:rPr>
        <w:t>(Action - JC/Council.)</w:t>
      </w:r>
    </w:p>
    <w:p w14:paraId="0110AB79" w14:textId="77777777" w:rsidR="001C6554" w:rsidRPr="001C6554" w:rsidRDefault="001C6554" w:rsidP="001C6554">
      <w:pPr>
        <w:pStyle w:val="ListParagraph"/>
        <w:rPr>
          <w:rFonts w:asciiTheme="minorHAnsi" w:hAnsiTheme="minorHAnsi" w:cstheme="minorHAnsi"/>
          <w:lang w:eastAsia="en-GB"/>
        </w:rPr>
      </w:pPr>
    </w:p>
    <w:p w14:paraId="5DEB9514" w14:textId="64F2BDEE" w:rsidR="00944420" w:rsidRDefault="001C6554" w:rsidP="00181645">
      <w:pPr>
        <w:pStyle w:val="ListParagraph"/>
        <w:numPr>
          <w:ilvl w:val="1"/>
          <w:numId w:val="1"/>
        </w:numPr>
        <w:rPr>
          <w:rFonts w:asciiTheme="minorHAnsi" w:hAnsiTheme="minorHAnsi" w:cstheme="minorHAnsi"/>
          <w:lang w:eastAsia="en-GB"/>
        </w:rPr>
      </w:pPr>
      <w:r>
        <w:rPr>
          <w:rFonts w:asciiTheme="minorHAnsi" w:hAnsiTheme="minorHAnsi" w:cstheme="minorHAnsi"/>
          <w:lang w:eastAsia="en-GB"/>
        </w:rPr>
        <w:t xml:space="preserve">It was not thought necessary to support the </w:t>
      </w:r>
      <w:r w:rsidR="00944420" w:rsidRPr="00944420">
        <w:rPr>
          <w:rFonts w:asciiTheme="minorHAnsi" w:hAnsiTheme="minorHAnsi" w:cstheme="minorHAnsi"/>
          <w:lang w:eastAsia="en-GB"/>
        </w:rPr>
        <w:t>Oxfordshire Playing Fields Association</w:t>
      </w:r>
      <w:r>
        <w:rPr>
          <w:rFonts w:asciiTheme="minorHAnsi" w:hAnsiTheme="minorHAnsi" w:cstheme="minorHAnsi"/>
          <w:lang w:eastAsia="en-GB"/>
        </w:rPr>
        <w:t>.</w:t>
      </w:r>
    </w:p>
    <w:p w14:paraId="7AC068ED" w14:textId="5FF0D3BE" w:rsidR="00D47D16" w:rsidRDefault="001C6554" w:rsidP="0015236A">
      <w:pPr>
        <w:rPr>
          <w:rFonts w:asciiTheme="minorHAnsi" w:hAnsiTheme="minorHAnsi" w:cstheme="minorHAnsi"/>
        </w:rPr>
      </w:pPr>
      <w:r>
        <w:rPr>
          <w:rFonts w:asciiTheme="minorHAnsi" w:hAnsiTheme="minorHAnsi" w:cstheme="minorHAnsi"/>
        </w:rPr>
        <w:t xml:space="preserve">While not discussed at the Meeting, the </w:t>
      </w:r>
      <w:r w:rsidR="00FC05DB" w:rsidRPr="005436EC">
        <w:rPr>
          <w:rFonts w:asciiTheme="minorHAnsi" w:hAnsiTheme="minorHAnsi" w:cstheme="minorHAnsi"/>
        </w:rPr>
        <w:t xml:space="preserve">following general </w:t>
      </w:r>
      <w:r w:rsidR="005436EC">
        <w:rPr>
          <w:rFonts w:asciiTheme="minorHAnsi" w:hAnsiTheme="minorHAnsi" w:cstheme="minorHAnsi"/>
        </w:rPr>
        <w:t xml:space="preserve">matters </w:t>
      </w:r>
      <w:r w:rsidR="00FC05DB" w:rsidRPr="005436EC">
        <w:rPr>
          <w:rFonts w:asciiTheme="minorHAnsi" w:hAnsiTheme="minorHAnsi" w:cstheme="minorHAnsi"/>
        </w:rPr>
        <w:t xml:space="preserve">will be taken forward </w:t>
      </w:r>
      <w:r w:rsidR="000979FF">
        <w:rPr>
          <w:rFonts w:asciiTheme="minorHAnsi" w:hAnsiTheme="minorHAnsi" w:cstheme="minorHAnsi"/>
        </w:rPr>
        <w:t>in due course</w:t>
      </w:r>
      <w:r w:rsidR="00D47D16">
        <w:rPr>
          <w:rFonts w:asciiTheme="minorHAnsi" w:hAnsiTheme="minorHAnsi" w:cstheme="minorHAnsi"/>
        </w:rPr>
        <w:t>:</w:t>
      </w:r>
    </w:p>
    <w:p w14:paraId="542D8857" w14:textId="2D42EBF2" w:rsidR="00FC05DB" w:rsidRDefault="00FC05DB" w:rsidP="00FC05DB">
      <w:pPr>
        <w:pStyle w:val="ListParagraph"/>
        <w:numPr>
          <w:ilvl w:val="1"/>
          <w:numId w:val="1"/>
        </w:numPr>
        <w:rPr>
          <w:rFonts w:asciiTheme="minorHAnsi" w:hAnsiTheme="minorHAnsi" w:cstheme="minorHAnsi"/>
        </w:rPr>
      </w:pPr>
      <w:r w:rsidRPr="00822837">
        <w:rPr>
          <w:rFonts w:asciiTheme="minorHAnsi" w:hAnsiTheme="minorHAnsi" w:cstheme="minorHAnsi"/>
          <w:b/>
          <w:bCs/>
        </w:rPr>
        <w:lastRenderedPageBreak/>
        <w:t>CPR training</w:t>
      </w:r>
      <w:r>
        <w:rPr>
          <w:rFonts w:asciiTheme="minorHAnsi" w:hAnsiTheme="minorHAnsi" w:cstheme="minorHAnsi"/>
        </w:rPr>
        <w:t xml:space="preserve"> </w:t>
      </w:r>
      <w:r w:rsidR="002E4F21">
        <w:rPr>
          <w:rFonts w:asciiTheme="minorHAnsi" w:hAnsiTheme="minorHAnsi" w:cstheme="minorHAnsi"/>
        </w:rPr>
        <w:t xml:space="preserve">originally </w:t>
      </w:r>
      <w:r>
        <w:rPr>
          <w:rFonts w:asciiTheme="minorHAnsi" w:hAnsiTheme="minorHAnsi" w:cstheme="minorHAnsi"/>
        </w:rPr>
        <w:t xml:space="preserve">targeted for JUL20.  </w:t>
      </w:r>
    </w:p>
    <w:p w14:paraId="7B8CA17C" w14:textId="77777777" w:rsidR="00FC05DB" w:rsidRDefault="00FC05DB" w:rsidP="00FC05DB">
      <w:pPr>
        <w:pStyle w:val="ListParagraph"/>
        <w:numPr>
          <w:ilvl w:val="1"/>
          <w:numId w:val="1"/>
        </w:numPr>
        <w:rPr>
          <w:rFonts w:asciiTheme="minorHAnsi" w:hAnsiTheme="minorHAnsi" w:cstheme="minorHAnsi"/>
        </w:rPr>
      </w:pPr>
      <w:r>
        <w:rPr>
          <w:rFonts w:asciiTheme="minorHAnsi" w:hAnsiTheme="minorHAnsi" w:cstheme="minorHAnsi"/>
        </w:rPr>
        <w:t xml:space="preserve">Location of a new </w:t>
      </w:r>
      <w:r w:rsidRPr="00697108">
        <w:rPr>
          <w:rFonts w:asciiTheme="minorHAnsi" w:hAnsiTheme="minorHAnsi" w:cstheme="minorHAnsi"/>
          <w:b/>
          <w:bCs/>
        </w:rPr>
        <w:t>Chapel End tree</w:t>
      </w:r>
      <w:r>
        <w:rPr>
          <w:rFonts w:asciiTheme="minorHAnsi" w:hAnsiTheme="minorHAnsi" w:cstheme="minorHAnsi"/>
          <w:b/>
          <w:bCs/>
        </w:rPr>
        <w:t xml:space="preserve">. </w:t>
      </w:r>
    </w:p>
    <w:p w14:paraId="66964415" w14:textId="77777777" w:rsidR="00F80A41" w:rsidRDefault="00FC05DB" w:rsidP="00F80A41">
      <w:pPr>
        <w:pStyle w:val="ListParagraph"/>
        <w:numPr>
          <w:ilvl w:val="1"/>
          <w:numId w:val="1"/>
        </w:numPr>
        <w:rPr>
          <w:rFonts w:asciiTheme="minorHAnsi" w:hAnsiTheme="minorHAnsi" w:cstheme="minorHAnsi"/>
        </w:rPr>
      </w:pPr>
      <w:r>
        <w:rPr>
          <w:rFonts w:asciiTheme="minorHAnsi" w:hAnsiTheme="minorHAnsi" w:cstheme="minorHAnsi"/>
        </w:rPr>
        <w:t xml:space="preserve">Re-institution of a village </w:t>
      </w:r>
      <w:r w:rsidRPr="00FC05DB">
        <w:rPr>
          <w:rFonts w:asciiTheme="minorHAnsi" w:hAnsiTheme="minorHAnsi" w:cstheme="minorHAnsi"/>
          <w:b/>
          <w:bCs/>
        </w:rPr>
        <w:t>‘Welcome Pack’</w:t>
      </w:r>
      <w:r>
        <w:rPr>
          <w:rFonts w:asciiTheme="minorHAnsi" w:hAnsiTheme="minorHAnsi" w:cstheme="minorHAnsi"/>
        </w:rPr>
        <w:t xml:space="preserve"> - volunteers needed!</w:t>
      </w:r>
    </w:p>
    <w:p w14:paraId="68463524" w14:textId="683C35BC" w:rsidR="00F80A41" w:rsidRDefault="00FC05DB" w:rsidP="00251BC8">
      <w:pPr>
        <w:pStyle w:val="ListParagraph"/>
        <w:numPr>
          <w:ilvl w:val="1"/>
          <w:numId w:val="1"/>
        </w:numPr>
        <w:rPr>
          <w:rFonts w:asciiTheme="minorHAnsi" w:hAnsiTheme="minorHAnsi" w:cstheme="minorHAnsi"/>
        </w:rPr>
      </w:pPr>
      <w:r w:rsidRPr="00946E5A">
        <w:rPr>
          <w:rFonts w:asciiTheme="minorHAnsi" w:hAnsiTheme="minorHAnsi" w:cstheme="minorHAnsi"/>
        </w:rPr>
        <w:t>Road</w:t>
      </w:r>
      <w:r w:rsidRPr="00F80A41">
        <w:rPr>
          <w:rFonts w:asciiTheme="minorHAnsi" w:hAnsiTheme="minorHAnsi" w:cstheme="minorHAnsi"/>
          <w:b/>
          <w:bCs/>
        </w:rPr>
        <w:t xml:space="preserve"> Warning signs</w:t>
      </w:r>
      <w:r w:rsidRPr="00F80A41">
        <w:rPr>
          <w:rFonts w:asciiTheme="minorHAnsi" w:hAnsiTheme="minorHAnsi" w:cstheme="minorHAnsi"/>
        </w:rPr>
        <w:t xml:space="preserve"> on Chapel Hill.</w:t>
      </w:r>
    </w:p>
    <w:p w14:paraId="68E66B66" w14:textId="77777777" w:rsidR="00251BC8" w:rsidRPr="00251BC8" w:rsidRDefault="00251BC8" w:rsidP="00946E5A">
      <w:pPr>
        <w:pStyle w:val="ListParagraph"/>
        <w:ind w:left="2628"/>
        <w:rPr>
          <w:rFonts w:asciiTheme="minorHAnsi" w:hAnsiTheme="minorHAnsi" w:cstheme="minorHAnsi"/>
        </w:rPr>
      </w:pPr>
    </w:p>
    <w:p w14:paraId="6895E848" w14:textId="4771EAE9" w:rsidR="00F80A41" w:rsidRDefault="00F003D4" w:rsidP="00F003D4">
      <w:pPr>
        <w:jc w:val="center"/>
        <w:rPr>
          <w:rFonts w:asciiTheme="minorHAnsi" w:hAnsiTheme="minorHAnsi" w:cstheme="minorHAnsi"/>
          <w:b/>
          <w:bCs/>
        </w:rPr>
      </w:pPr>
      <w:r w:rsidRPr="00F003D4">
        <w:rPr>
          <w:rFonts w:asciiTheme="minorHAnsi" w:hAnsiTheme="minorHAnsi" w:cstheme="minorHAnsi"/>
          <w:b/>
          <w:bCs/>
        </w:rPr>
        <w:t>The Meeting ended at 9.00 pm. The next meeting is scheduled for Wednesday 17</w:t>
      </w:r>
      <w:r w:rsidRPr="00F003D4">
        <w:rPr>
          <w:rFonts w:asciiTheme="minorHAnsi" w:hAnsiTheme="minorHAnsi" w:cstheme="minorHAnsi"/>
          <w:b/>
          <w:bCs/>
          <w:vertAlign w:val="superscript"/>
        </w:rPr>
        <w:t>th</w:t>
      </w:r>
      <w:r w:rsidRPr="00F003D4">
        <w:rPr>
          <w:rFonts w:asciiTheme="minorHAnsi" w:hAnsiTheme="minorHAnsi" w:cstheme="minorHAnsi"/>
          <w:b/>
          <w:bCs/>
        </w:rPr>
        <w:t xml:space="preserve"> November 2012 at 7:30 pm in the Village Hall.</w:t>
      </w:r>
    </w:p>
    <w:p w14:paraId="784DD7CA" w14:textId="5D5C56D8" w:rsidR="00F003D4" w:rsidRDefault="00F003D4" w:rsidP="00F003D4">
      <w:pPr>
        <w:jc w:val="center"/>
        <w:rPr>
          <w:rFonts w:asciiTheme="minorHAnsi" w:hAnsiTheme="minorHAnsi" w:cstheme="minorHAnsi"/>
          <w:b/>
          <w:bCs/>
        </w:rPr>
      </w:pPr>
    </w:p>
    <w:p w14:paraId="3A7C7D0D" w14:textId="77777777" w:rsidR="00F003D4" w:rsidRPr="00F003D4" w:rsidRDefault="00F003D4" w:rsidP="00F003D4">
      <w:pPr>
        <w:jc w:val="center"/>
        <w:rPr>
          <w:rFonts w:asciiTheme="minorHAnsi" w:hAnsiTheme="minorHAnsi" w:cstheme="minorHAnsi"/>
          <w:b/>
          <w:bCs/>
        </w:rPr>
      </w:pPr>
    </w:p>
    <w:p w14:paraId="59FCEF5E" w14:textId="77777777" w:rsidR="00F80A41" w:rsidRDefault="00F80A41" w:rsidP="00F80A41">
      <w:pPr>
        <w:jc w:val="center"/>
        <w:rPr>
          <w:rFonts w:asciiTheme="minorHAnsi" w:hAnsiTheme="minorHAnsi" w:cstheme="minorHAnsi"/>
        </w:rPr>
      </w:pPr>
    </w:p>
    <w:p w14:paraId="5777CCF4" w14:textId="77777777" w:rsidR="00F80A41" w:rsidRDefault="00F80A41" w:rsidP="00F80A41">
      <w:pPr>
        <w:jc w:val="center"/>
        <w:rPr>
          <w:rFonts w:asciiTheme="minorHAnsi" w:hAnsiTheme="minorHAnsi" w:cstheme="minorHAnsi"/>
        </w:rPr>
      </w:pPr>
    </w:p>
    <w:p w14:paraId="769CDE2C" w14:textId="7DED3635" w:rsidR="00B47E8C" w:rsidRPr="00380A4A" w:rsidRDefault="00B47E8C" w:rsidP="00DD5B49">
      <w:pPr>
        <w:rPr>
          <w:rFonts w:asciiTheme="minorHAnsi" w:hAnsiTheme="minorHAnsi" w:cstheme="minorHAnsi"/>
        </w:rPr>
      </w:pPr>
      <w:r>
        <w:rPr>
          <w:rFonts w:asciiTheme="minorHAnsi" w:hAnsiTheme="minorHAnsi" w:cstheme="minorHAnsi"/>
        </w:rPr>
        <w:t>W Haddon</w:t>
      </w:r>
      <w:r w:rsidR="00655F1A">
        <w:rPr>
          <w:rFonts w:asciiTheme="minorHAnsi" w:hAnsiTheme="minorHAnsi" w:cstheme="minorHAnsi"/>
        </w:rPr>
        <w:t xml:space="preserve"> (Clerk)</w:t>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1C6554">
        <w:rPr>
          <w:rFonts w:asciiTheme="minorHAnsi" w:hAnsiTheme="minorHAnsi" w:cstheme="minorHAnsi"/>
        </w:rPr>
        <w:t>2</w:t>
      </w:r>
      <w:r w:rsidR="00623DFE">
        <w:rPr>
          <w:rFonts w:asciiTheme="minorHAnsi" w:hAnsiTheme="minorHAnsi" w:cstheme="minorHAnsi"/>
        </w:rPr>
        <w:t>3</w:t>
      </w:r>
      <w:r w:rsidR="001C6554">
        <w:rPr>
          <w:rFonts w:asciiTheme="minorHAnsi" w:hAnsiTheme="minorHAnsi" w:cstheme="minorHAnsi"/>
        </w:rPr>
        <w:t xml:space="preserve"> </w:t>
      </w:r>
      <w:r w:rsidR="00655F1A">
        <w:rPr>
          <w:rFonts w:asciiTheme="minorHAnsi" w:hAnsiTheme="minorHAnsi" w:cstheme="minorHAnsi"/>
        </w:rPr>
        <w:t xml:space="preserve">August 2021 </w:t>
      </w:r>
    </w:p>
    <w:sectPr w:rsidR="00B47E8C" w:rsidRPr="00380A4A" w:rsidSect="00BC6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930"/>
      </v:shape>
    </w:pict>
  </w:numPicBullet>
  <w:abstractNum w:abstractNumId="0" w15:restartNumberingAfterBreak="0">
    <w:nsid w:val="0B877011"/>
    <w:multiLevelType w:val="hybridMultilevel"/>
    <w:tmpl w:val="DC8C6D76"/>
    <w:lvl w:ilvl="0" w:tplc="666EFE9A">
      <w:start w:val="12"/>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39510D9E"/>
    <w:multiLevelType w:val="hybridMultilevel"/>
    <w:tmpl w:val="5E16D86A"/>
    <w:lvl w:ilvl="0" w:tplc="2E0E5B42">
      <w:numFmt w:val="bullet"/>
      <w:lvlText w:val="-"/>
      <w:lvlJc w:val="left"/>
      <w:pPr>
        <w:ind w:left="2880" w:hanging="360"/>
      </w:pPr>
      <w:rPr>
        <w:rFonts w:ascii="Calibri" w:eastAsiaTheme="minorHAnsi"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49B0219F"/>
    <w:multiLevelType w:val="hybridMultilevel"/>
    <w:tmpl w:val="37F4F1C6"/>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CF07300"/>
    <w:multiLevelType w:val="hybridMultilevel"/>
    <w:tmpl w:val="0C28C284"/>
    <w:lvl w:ilvl="0" w:tplc="08090019">
      <w:start w:val="1"/>
      <w:numFmt w:val="lowerLetter"/>
      <w:lvlText w:val="%1."/>
      <w:lvlJc w:val="left"/>
      <w:pPr>
        <w:ind w:left="2628" w:hanging="360"/>
      </w:p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4" w15:restartNumberingAfterBreak="0">
    <w:nsid w:val="736C524F"/>
    <w:multiLevelType w:val="hybridMultilevel"/>
    <w:tmpl w:val="1DA0C470"/>
    <w:lvl w:ilvl="0" w:tplc="1A244226">
      <w:start w:val="2"/>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798D5A6F"/>
    <w:multiLevelType w:val="hybridMultilevel"/>
    <w:tmpl w:val="7C86C24E"/>
    <w:lvl w:ilvl="0" w:tplc="DC8C5F8E">
      <w:start w:val="1"/>
      <w:numFmt w:val="decimal"/>
      <w:lvlText w:val="%1."/>
      <w:lvlJc w:val="left"/>
      <w:pPr>
        <w:ind w:left="1494" w:hanging="360"/>
      </w:pPr>
      <w:rPr>
        <w:rFonts w:asciiTheme="minorHAnsi" w:eastAsiaTheme="minorHAnsi" w:hAnsiTheme="minorHAnsi" w:cstheme="minorHAnsi"/>
        <w:b/>
        <w:bCs/>
      </w:rPr>
    </w:lvl>
    <w:lvl w:ilvl="1" w:tplc="08090019">
      <w:start w:val="1"/>
      <w:numFmt w:val="lowerLetter"/>
      <w:lvlText w:val="%2."/>
      <w:lvlJc w:val="left"/>
      <w:pPr>
        <w:ind w:left="2628" w:hanging="360"/>
      </w:pPr>
    </w:lvl>
    <w:lvl w:ilvl="2" w:tplc="9F1437CC">
      <w:start w:val="1"/>
      <w:numFmt w:val="lowerLetter"/>
      <w:lvlText w:val="%3."/>
      <w:lvlJc w:val="right"/>
      <w:pPr>
        <w:ind w:left="3240" w:hanging="180"/>
      </w:pPr>
      <w:rPr>
        <w:rFonts w:asciiTheme="minorHAnsi" w:eastAsiaTheme="minorHAnsi" w:hAnsiTheme="minorHAnsi" w:cstheme="minorHAnsi"/>
      </w:rPr>
    </w:lvl>
    <w:lvl w:ilvl="3" w:tplc="0809000F">
      <w:start w:val="1"/>
      <w:numFmt w:val="decimal"/>
      <w:lvlText w:val="%4."/>
      <w:lvlJc w:val="left"/>
      <w:pPr>
        <w:ind w:left="3960" w:hanging="360"/>
      </w:pPr>
    </w:lvl>
    <w:lvl w:ilvl="4" w:tplc="2BC22E56">
      <w:start w:val="1"/>
      <w:numFmt w:val="bullet"/>
      <w:lvlText w:val="-"/>
      <w:lvlJc w:val="left"/>
      <w:pPr>
        <w:ind w:left="4680" w:hanging="360"/>
      </w:pPr>
      <w:rPr>
        <w:rFonts w:ascii="Calibri" w:eastAsiaTheme="minorHAnsi" w:hAnsi="Calibri" w:cs="Calibri" w:hint="default"/>
      </w:r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2"/>
  </w:num>
  <w:num w:numId="3">
    <w:abstractNumId w:val="1"/>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84"/>
    <w:rsid w:val="000156BE"/>
    <w:rsid w:val="000257F2"/>
    <w:rsid w:val="00036E4D"/>
    <w:rsid w:val="00037D5E"/>
    <w:rsid w:val="00040F4E"/>
    <w:rsid w:val="00042368"/>
    <w:rsid w:val="00043C90"/>
    <w:rsid w:val="00045344"/>
    <w:rsid w:val="00055A0B"/>
    <w:rsid w:val="00060652"/>
    <w:rsid w:val="00062B5E"/>
    <w:rsid w:val="000662C6"/>
    <w:rsid w:val="000732B7"/>
    <w:rsid w:val="000761B2"/>
    <w:rsid w:val="00083855"/>
    <w:rsid w:val="000846AD"/>
    <w:rsid w:val="0009486E"/>
    <w:rsid w:val="000979FF"/>
    <w:rsid w:val="000A5191"/>
    <w:rsid w:val="000A538C"/>
    <w:rsid w:val="000B484A"/>
    <w:rsid w:val="000D157A"/>
    <w:rsid w:val="000D62AB"/>
    <w:rsid w:val="000E06C5"/>
    <w:rsid w:val="000E07AB"/>
    <w:rsid w:val="000E600A"/>
    <w:rsid w:val="000F4167"/>
    <w:rsid w:val="001023DF"/>
    <w:rsid w:val="001038F5"/>
    <w:rsid w:val="0012068C"/>
    <w:rsid w:val="00141F35"/>
    <w:rsid w:val="00144671"/>
    <w:rsid w:val="00145D80"/>
    <w:rsid w:val="001518CC"/>
    <w:rsid w:val="0015236A"/>
    <w:rsid w:val="001553FB"/>
    <w:rsid w:val="001557D7"/>
    <w:rsid w:val="00181645"/>
    <w:rsid w:val="00190847"/>
    <w:rsid w:val="0019447D"/>
    <w:rsid w:val="00195D77"/>
    <w:rsid w:val="001A5209"/>
    <w:rsid w:val="001C027E"/>
    <w:rsid w:val="001C260B"/>
    <w:rsid w:val="001C6554"/>
    <w:rsid w:val="001C69CB"/>
    <w:rsid w:val="001C7FEB"/>
    <w:rsid w:val="001D1C99"/>
    <w:rsid w:val="001D2B69"/>
    <w:rsid w:val="001D5DE1"/>
    <w:rsid w:val="001E66D7"/>
    <w:rsid w:val="001F01C1"/>
    <w:rsid w:val="001F1022"/>
    <w:rsid w:val="001F566B"/>
    <w:rsid w:val="002008DD"/>
    <w:rsid w:val="002008F5"/>
    <w:rsid w:val="002032F5"/>
    <w:rsid w:val="0021551F"/>
    <w:rsid w:val="00220069"/>
    <w:rsid w:val="00221A96"/>
    <w:rsid w:val="00224640"/>
    <w:rsid w:val="00230B42"/>
    <w:rsid w:val="00241A40"/>
    <w:rsid w:val="00244E15"/>
    <w:rsid w:val="00250308"/>
    <w:rsid w:val="00251BC8"/>
    <w:rsid w:val="00274FC4"/>
    <w:rsid w:val="0028175D"/>
    <w:rsid w:val="00294C1E"/>
    <w:rsid w:val="002B025A"/>
    <w:rsid w:val="002B39A5"/>
    <w:rsid w:val="002B6B96"/>
    <w:rsid w:val="002C07FE"/>
    <w:rsid w:val="002C2182"/>
    <w:rsid w:val="002C3AD7"/>
    <w:rsid w:val="002D7AD1"/>
    <w:rsid w:val="002E1F4B"/>
    <w:rsid w:val="002E2207"/>
    <w:rsid w:val="002E2982"/>
    <w:rsid w:val="002E498A"/>
    <w:rsid w:val="002E4F21"/>
    <w:rsid w:val="002E5CF7"/>
    <w:rsid w:val="002E62FC"/>
    <w:rsid w:val="002F3767"/>
    <w:rsid w:val="002F682C"/>
    <w:rsid w:val="00312BED"/>
    <w:rsid w:val="00315864"/>
    <w:rsid w:val="00316AB6"/>
    <w:rsid w:val="003257BD"/>
    <w:rsid w:val="0034558C"/>
    <w:rsid w:val="00346C1C"/>
    <w:rsid w:val="00351594"/>
    <w:rsid w:val="00353103"/>
    <w:rsid w:val="0035591E"/>
    <w:rsid w:val="00361FAC"/>
    <w:rsid w:val="0036237E"/>
    <w:rsid w:val="00364D62"/>
    <w:rsid w:val="003667B9"/>
    <w:rsid w:val="00372316"/>
    <w:rsid w:val="003732AB"/>
    <w:rsid w:val="00380A4A"/>
    <w:rsid w:val="00381916"/>
    <w:rsid w:val="00386401"/>
    <w:rsid w:val="00387517"/>
    <w:rsid w:val="00392463"/>
    <w:rsid w:val="003973D2"/>
    <w:rsid w:val="003A7739"/>
    <w:rsid w:val="003C4E63"/>
    <w:rsid w:val="003D4722"/>
    <w:rsid w:val="003E1405"/>
    <w:rsid w:val="003E1575"/>
    <w:rsid w:val="003E3E4E"/>
    <w:rsid w:val="003E78D6"/>
    <w:rsid w:val="003F4622"/>
    <w:rsid w:val="004012AD"/>
    <w:rsid w:val="00415E86"/>
    <w:rsid w:val="0042732E"/>
    <w:rsid w:val="004310DE"/>
    <w:rsid w:val="00434532"/>
    <w:rsid w:val="0043488B"/>
    <w:rsid w:val="0043636D"/>
    <w:rsid w:val="00442221"/>
    <w:rsid w:val="00454ED6"/>
    <w:rsid w:val="00456B45"/>
    <w:rsid w:val="00461CB0"/>
    <w:rsid w:val="004627BB"/>
    <w:rsid w:val="0046489C"/>
    <w:rsid w:val="004678F6"/>
    <w:rsid w:val="00467ED6"/>
    <w:rsid w:val="00474E50"/>
    <w:rsid w:val="00486A08"/>
    <w:rsid w:val="00486ABA"/>
    <w:rsid w:val="0048783E"/>
    <w:rsid w:val="0049040D"/>
    <w:rsid w:val="00492235"/>
    <w:rsid w:val="0049776E"/>
    <w:rsid w:val="004B3869"/>
    <w:rsid w:val="004B4984"/>
    <w:rsid w:val="004D6FE1"/>
    <w:rsid w:val="004E12E2"/>
    <w:rsid w:val="004E4BF7"/>
    <w:rsid w:val="004E678B"/>
    <w:rsid w:val="004F58D5"/>
    <w:rsid w:val="005073D5"/>
    <w:rsid w:val="00511881"/>
    <w:rsid w:val="00522C14"/>
    <w:rsid w:val="0053001F"/>
    <w:rsid w:val="00537E90"/>
    <w:rsid w:val="00541D37"/>
    <w:rsid w:val="0054351E"/>
    <w:rsid w:val="005436EC"/>
    <w:rsid w:val="00547F3E"/>
    <w:rsid w:val="005543FC"/>
    <w:rsid w:val="00560239"/>
    <w:rsid w:val="005612F3"/>
    <w:rsid w:val="00575525"/>
    <w:rsid w:val="00575C1A"/>
    <w:rsid w:val="00575D5C"/>
    <w:rsid w:val="005778F5"/>
    <w:rsid w:val="00582F61"/>
    <w:rsid w:val="00584430"/>
    <w:rsid w:val="005A7405"/>
    <w:rsid w:val="005C4E2A"/>
    <w:rsid w:val="005D14A1"/>
    <w:rsid w:val="005F08C6"/>
    <w:rsid w:val="005F6FFE"/>
    <w:rsid w:val="00602A5A"/>
    <w:rsid w:val="006030EA"/>
    <w:rsid w:val="00606E99"/>
    <w:rsid w:val="00610958"/>
    <w:rsid w:val="00611056"/>
    <w:rsid w:val="00613F8C"/>
    <w:rsid w:val="006203C5"/>
    <w:rsid w:val="00623DFE"/>
    <w:rsid w:val="00625E38"/>
    <w:rsid w:val="00631897"/>
    <w:rsid w:val="006333CB"/>
    <w:rsid w:val="00642D76"/>
    <w:rsid w:val="0065233F"/>
    <w:rsid w:val="00655ECF"/>
    <w:rsid w:val="00655F1A"/>
    <w:rsid w:val="006616D7"/>
    <w:rsid w:val="0066505A"/>
    <w:rsid w:val="00670395"/>
    <w:rsid w:val="00672266"/>
    <w:rsid w:val="006748AB"/>
    <w:rsid w:val="006754EC"/>
    <w:rsid w:val="00675DFA"/>
    <w:rsid w:val="00684557"/>
    <w:rsid w:val="00685500"/>
    <w:rsid w:val="00692BBF"/>
    <w:rsid w:val="00697108"/>
    <w:rsid w:val="006A1808"/>
    <w:rsid w:val="006B7F42"/>
    <w:rsid w:val="006C1BFE"/>
    <w:rsid w:val="006C2D15"/>
    <w:rsid w:val="006D384C"/>
    <w:rsid w:val="006F1321"/>
    <w:rsid w:val="00703034"/>
    <w:rsid w:val="0071099A"/>
    <w:rsid w:val="00714837"/>
    <w:rsid w:val="00736E57"/>
    <w:rsid w:val="00740BB3"/>
    <w:rsid w:val="00741B67"/>
    <w:rsid w:val="00745551"/>
    <w:rsid w:val="00752E01"/>
    <w:rsid w:val="00754D99"/>
    <w:rsid w:val="007679E0"/>
    <w:rsid w:val="00770AE0"/>
    <w:rsid w:val="00796431"/>
    <w:rsid w:val="007A1027"/>
    <w:rsid w:val="007A26F8"/>
    <w:rsid w:val="007A699C"/>
    <w:rsid w:val="007B0AD6"/>
    <w:rsid w:val="007C0212"/>
    <w:rsid w:val="007C5943"/>
    <w:rsid w:val="007E4EB3"/>
    <w:rsid w:val="007E51BD"/>
    <w:rsid w:val="007E62D1"/>
    <w:rsid w:val="007F0AB6"/>
    <w:rsid w:val="007F0F77"/>
    <w:rsid w:val="007F2922"/>
    <w:rsid w:val="007F3096"/>
    <w:rsid w:val="007F59BD"/>
    <w:rsid w:val="008008CD"/>
    <w:rsid w:val="00801C7D"/>
    <w:rsid w:val="008030B2"/>
    <w:rsid w:val="008115FF"/>
    <w:rsid w:val="00811773"/>
    <w:rsid w:val="00822825"/>
    <w:rsid w:val="00822837"/>
    <w:rsid w:val="00831174"/>
    <w:rsid w:val="0083357F"/>
    <w:rsid w:val="0085196E"/>
    <w:rsid w:val="00863A13"/>
    <w:rsid w:val="008653E9"/>
    <w:rsid w:val="00865E12"/>
    <w:rsid w:val="00883347"/>
    <w:rsid w:val="008909E4"/>
    <w:rsid w:val="00891F8F"/>
    <w:rsid w:val="008A4104"/>
    <w:rsid w:val="008A4AB7"/>
    <w:rsid w:val="008B38E2"/>
    <w:rsid w:val="008B651F"/>
    <w:rsid w:val="008C4165"/>
    <w:rsid w:val="008C5B71"/>
    <w:rsid w:val="008D2A6A"/>
    <w:rsid w:val="008D5BA9"/>
    <w:rsid w:val="008E2C0E"/>
    <w:rsid w:val="008E45C5"/>
    <w:rsid w:val="008E5A02"/>
    <w:rsid w:val="008F42DB"/>
    <w:rsid w:val="00901D0C"/>
    <w:rsid w:val="00903D6E"/>
    <w:rsid w:val="00911084"/>
    <w:rsid w:val="00912903"/>
    <w:rsid w:val="009202B2"/>
    <w:rsid w:val="00923061"/>
    <w:rsid w:val="009361C9"/>
    <w:rsid w:val="00937F5F"/>
    <w:rsid w:val="00944420"/>
    <w:rsid w:val="00946E5A"/>
    <w:rsid w:val="009507DF"/>
    <w:rsid w:val="00951CF9"/>
    <w:rsid w:val="00966F5C"/>
    <w:rsid w:val="009832A5"/>
    <w:rsid w:val="00992EB5"/>
    <w:rsid w:val="009A4A41"/>
    <w:rsid w:val="009A6DE6"/>
    <w:rsid w:val="009B3FE2"/>
    <w:rsid w:val="009B5C1C"/>
    <w:rsid w:val="009C5F40"/>
    <w:rsid w:val="009C74B6"/>
    <w:rsid w:val="009D04D4"/>
    <w:rsid w:val="009D1B9B"/>
    <w:rsid w:val="009D4D0E"/>
    <w:rsid w:val="009D5C11"/>
    <w:rsid w:val="009E0353"/>
    <w:rsid w:val="009E1F33"/>
    <w:rsid w:val="009E4163"/>
    <w:rsid w:val="009E6AB0"/>
    <w:rsid w:val="009F2573"/>
    <w:rsid w:val="009F2E8B"/>
    <w:rsid w:val="009F40D9"/>
    <w:rsid w:val="009F4891"/>
    <w:rsid w:val="009F5306"/>
    <w:rsid w:val="00A057AC"/>
    <w:rsid w:val="00A1702E"/>
    <w:rsid w:val="00A24580"/>
    <w:rsid w:val="00A271F2"/>
    <w:rsid w:val="00A3035C"/>
    <w:rsid w:val="00A44E60"/>
    <w:rsid w:val="00A47328"/>
    <w:rsid w:val="00A53CEC"/>
    <w:rsid w:val="00A571C3"/>
    <w:rsid w:val="00A60909"/>
    <w:rsid w:val="00A75EB2"/>
    <w:rsid w:val="00A8324B"/>
    <w:rsid w:val="00A8620F"/>
    <w:rsid w:val="00A90D91"/>
    <w:rsid w:val="00A917BC"/>
    <w:rsid w:val="00AA327A"/>
    <w:rsid w:val="00AA7655"/>
    <w:rsid w:val="00AB5FB4"/>
    <w:rsid w:val="00AC5D7C"/>
    <w:rsid w:val="00AC6C00"/>
    <w:rsid w:val="00AD205C"/>
    <w:rsid w:val="00AD48DE"/>
    <w:rsid w:val="00AD493F"/>
    <w:rsid w:val="00AD4DB4"/>
    <w:rsid w:val="00AD6CB6"/>
    <w:rsid w:val="00B078A6"/>
    <w:rsid w:val="00B147B2"/>
    <w:rsid w:val="00B479E1"/>
    <w:rsid w:val="00B47E8C"/>
    <w:rsid w:val="00B57544"/>
    <w:rsid w:val="00B64BCF"/>
    <w:rsid w:val="00B750B7"/>
    <w:rsid w:val="00B81494"/>
    <w:rsid w:val="00B821FF"/>
    <w:rsid w:val="00B97C6F"/>
    <w:rsid w:val="00BB0E98"/>
    <w:rsid w:val="00BB106F"/>
    <w:rsid w:val="00BB1107"/>
    <w:rsid w:val="00BB4725"/>
    <w:rsid w:val="00BB67B8"/>
    <w:rsid w:val="00BC6DCB"/>
    <w:rsid w:val="00BD041C"/>
    <w:rsid w:val="00BD37B3"/>
    <w:rsid w:val="00BE0493"/>
    <w:rsid w:val="00BE51A7"/>
    <w:rsid w:val="00BE7A41"/>
    <w:rsid w:val="00C014A8"/>
    <w:rsid w:val="00C01CB1"/>
    <w:rsid w:val="00C03253"/>
    <w:rsid w:val="00C03E6A"/>
    <w:rsid w:val="00C16491"/>
    <w:rsid w:val="00C20067"/>
    <w:rsid w:val="00C204C1"/>
    <w:rsid w:val="00C2188F"/>
    <w:rsid w:val="00C21C7D"/>
    <w:rsid w:val="00C233F0"/>
    <w:rsid w:val="00C314BF"/>
    <w:rsid w:val="00C31C53"/>
    <w:rsid w:val="00C343FA"/>
    <w:rsid w:val="00C46799"/>
    <w:rsid w:val="00C4722E"/>
    <w:rsid w:val="00C538FB"/>
    <w:rsid w:val="00C54146"/>
    <w:rsid w:val="00C578CD"/>
    <w:rsid w:val="00C61F0F"/>
    <w:rsid w:val="00C645A4"/>
    <w:rsid w:val="00C66755"/>
    <w:rsid w:val="00C712AB"/>
    <w:rsid w:val="00C7266B"/>
    <w:rsid w:val="00C803F5"/>
    <w:rsid w:val="00C80FCB"/>
    <w:rsid w:val="00C85866"/>
    <w:rsid w:val="00C94530"/>
    <w:rsid w:val="00C9487D"/>
    <w:rsid w:val="00C956DF"/>
    <w:rsid w:val="00CA0EA0"/>
    <w:rsid w:val="00CA541D"/>
    <w:rsid w:val="00CC139A"/>
    <w:rsid w:val="00CD1F4B"/>
    <w:rsid w:val="00CD5FBF"/>
    <w:rsid w:val="00CE42A5"/>
    <w:rsid w:val="00CE4F6A"/>
    <w:rsid w:val="00CF0FE5"/>
    <w:rsid w:val="00CF3F9A"/>
    <w:rsid w:val="00CF4861"/>
    <w:rsid w:val="00D01E1F"/>
    <w:rsid w:val="00D07903"/>
    <w:rsid w:val="00D13F26"/>
    <w:rsid w:val="00D16E32"/>
    <w:rsid w:val="00D22B60"/>
    <w:rsid w:val="00D23CDF"/>
    <w:rsid w:val="00D266F8"/>
    <w:rsid w:val="00D343B7"/>
    <w:rsid w:val="00D430BB"/>
    <w:rsid w:val="00D450AE"/>
    <w:rsid w:val="00D47D16"/>
    <w:rsid w:val="00D6003C"/>
    <w:rsid w:val="00D63DD5"/>
    <w:rsid w:val="00D67062"/>
    <w:rsid w:val="00D75C43"/>
    <w:rsid w:val="00D85BF1"/>
    <w:rsid w:val="00D95501"/>
    <w:rsid w:val="00DA0EDB"/>
    <w:rsid w:val="00DA5EDB"/>
    <w:rsid w:val="00DA60AA"/>
    <w:rsid w:val="00DB351A"/>
    <w:rsid w:val="00DB4033"/>
    <w:rsid w:val="00DC438A"/>
    <w:rsid w:val="00DC606C"/>
    <w:rsid w:val="00DC6D97"/>
    <w:rsid w:val="00DD1EDF"/>
    <w:rsid w:val="00DD5B49"/>
    <w:rsid w:val="00DE20D5"/>
    <w:rsid w:val="00DE6581"/>
    <w:rsid w:val="00DE664A"/>
    <w:rsid w:val="00DE6F4C"/>
    <w:rsid w:val="00DF1D78"/>
    <w:rsid w:val="00E058DE"/>
    <w:rsid w:val="00E07698"/>
    <w:rsid w:val="00E16F6F"/>
    <w:rsid w:val="00E1744B"/>
    <w:rsid w:val="00E30CCD"/>
    <w:rsid w:val="00E3335B"/>
    <w:rsid w:val="00E41B1D"/>
    <w:rsid w:val="00E435B8"/>
    <w:rsid w:val="00E45D00"/>
    <w:rsid w:val="00E5404D"/>
    <w:rsid w:val="00E6097E"/>
    <w:rsid w:val="00E61082"/>
    <w:rsid w:val="00E7376A"/>
    <w:rsid w:val="00E746EA"/>
    <w:rsid w:val="00E74B11"/>
    <w:rsid w:val="00E74DB1"/>
    <w:rsid w:val="00E83404"/>
    <w:rsid w:val="00E93CE1"/>
    <w:rsid w:val="00E96483"/>
    <w:rsid w:val="00E97516"/>
    <w:rsid w:val="00EA2257"/>
    <w:rsid w:val="00EA5FA7"/>
    <w:rsid w:val="00EB187B"/>
    <w:rsid w:val="00EB5506"/>
    <w:rsid w:val="00ED1AAA"/>
    <w:rsid w:val="00ED4D5D"/>
    <w:rsid w:val="00EE1256"/>
    <w:rsid w:val="00EF0578"/>
    <w:rsid w:val="00EF1D51"/>
    <w:rsid w:val="00EF4E3A"/>
    <w:rsid w:val="00F003D4"/>
    <w:rsid w:val="00F021C7"/>
    <w:rsid w:val="00F0550E"/>
    <w:rsid w:val="00F11E9A"/>
    <w:rsid w:val="00F206FB"/>
    <w:rsid w:val="00F33BB4"/>
    <w:rsid w:val="00F4377A"/>
    <w:rsid w:val="00F51D76"/>
    <w:rsid w:val="00F51F54"/>
    <w:rsid w:val="00F52DAF"/>
    <w:rsid w:val="00F678DC"/>
    <w:rsid w:val="00F74CDA"/>
    <w:rsid w:val="00F750DA"/>
    <w:rsid w:val="00F80A41"/>
    <w:rsid w:val="00FA2176"/>
    <w:rsid w:val="00FA3A34"/>
    <w:rsid w:val="00FA559D"/>
    <w:rsid w:val="00FA5C40"/>
    <w:rsid w:val="00FB2068"/>
    <w:rsid w:val="00FB265F"/>
    <w:rsid w:val="00FB6982"/>
    <w:rsid w:val="00FB7768"/>
    <w:rsid w:val="00FC05DB"/>
    <w:rsid w:val="00FC1F22"/>
    <w:rsid w:val="00FD546D"/>
    <w:rsid w:val="00FD72FD"/>
    <w:rsid w:val="00FE16FA"/>
    <w:rsid w:val="00FE63D1"/>
    <w:rsid w:val="00FF3387"/>
    <w:rsid w:val="00FF3A4C"/>
    <w:rsid w:val="00FF5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AF3C91"/>
  <w15:docId w15:val="{49045848-8C4C-4CCA-B73F-C74DA78C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0DA"/>
    <w:pPr>
      <w:ind w:left="720"/>
      <w:contextualSpacing/>
    </w:pPr>
  </w:style>
  <w:style w:type="character" w:styleId="Hyperlink">
    <w:name w:val="Hyperlink"/>
    <w:basedOn w:val="DefaultParagraphFont"/>
    <w:uiPriority w:val="99"/>
    <w:unhideWhenUsed/>
    <w:rsid w:val="00FB2068"/>
    <w:rPr>
      <w:color w:val="0000FF" w:themeColor="hyperlink"/>
      <w:u w:val="single"/>
    </w:rPr>
  </w:style>
  <w:style w:type="character" w:styleId="UnresolvedMention">
    <w:name w:val="Unresolved Mention"/>
    <w:basedOn w:val="DefaultParagraphFont"/>
    <w:uiPriority w:val="99"/>
    <w:semiHidden/>
    <w:unhideWhenUsed/>
    <w:rsid w:val="00901D0C"/>
    <w:rPr>
      <w:color w:val="808080"/>
      <w:shd w:val="clear" w:color="auto" w:fill="E6E6E6"/>
    </w:rPr>
  </w:style>
  <w:style w:type="paragraph" w:styleId="NoSpacing">
    <w:name w:val="No Spacing"/>
    <w:uiPriority w:val="1"/>
    <w:qFormat/>
    <w:rsid w:val="00822837"/>
    <w:pPr>
      <w:spacing w:after="0" w:line="240" w:lineRule="auto"/>
    </w:pPr>
  </w:style>
  <w:style w:type="table" w:styleId="TableGrid">
    <w:name w:val="Table Grid"/>
    <w:basedOn w:val="TableNormal"/>
    <w:uiPriority w:val="39"/>
    <w:rsid w:val="00C233F0"/>
    <w:pPr>
      <w:spacing w:after="0" w:line="240" w:lineRule="auto"/>
    </w:pPr>
    <w:rPr>
      <w:rFonts w:asciiTheme="minorHAnsi" w:hAnsiTheme="minorHAnsi" w:cstheme="minorBidi"/>
      <w:sz w:val="22"/>
      <w:szCs w:val="22"/>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0527">
      <w:bodyDiv w:val="1"/>
      <w:marLeft w:val="0"/>
      <w:marRight w:val="0"/>
      <w:marTop w:val="0"/>
      <w:marBottom w:val="0"/>
      <w:divBdr>
        <w:top w:val="none" w:sz="0" w:space="0" w:color="auto"/>
        <w:left w:val="none" w:sz="0" w:space="0" w:color="auto"/>
        <w:bottom w:val="none" w:sz="0" w:space="0" w:color="auto"/>
        <w:right w:val="none" w:sz="0" w:space="0" w:color="auto"/>
      </w:divBdr>
    </w:div>
    <w:div w:id="261651540">
      <w:bodyDiv w:val="1"/>
      <w:marLeft w:val="0"/>
      <w:marRight w:val="0"/>
      <w:marTop w:val="0"/>
      <w:marBottom w:val="0"/>
      <w:divBdr>
        <w:top w:val="none" w:sz="0" w:space="0" w:color="auto"/>
        <w:left w:val="none" w:sz="0" w:space="0" w:color="auto"/>
        <w:bottom w:val="none" w:sz="0" w:space="0" w:color="auto"/>
        <w:right w:val="none" w:sz="0" w:space="0" w:color="auto"/>
      </w:divBdr>
    </w:div>
    <w:div w:id="1224949820">
      <w:bodyDiv w:val="1"/>
      <w:marLeft w:val="0"/>
      <w:marRight w:val="0"/>
      <w:marTop w:val="0"/>
      <w:marBottom w:val="0"/>
      <w:divBdr>
        <w:top w:val="none" w:sz="0" w:space="0" w:color="auto"/>
        <w:left w:val="none" w:sz="0" w:space="0" w:color="auto"/>
        <w:bottom w:val="none" w:sz="0" w:space="0" w:color="auto"/>
        <w:right w:val="none" w:sz="0" w:space="0" w:color="auto"/>
      </w:divBdr>
    </w:div>
    <w:div w:id="1531258287">
      <w:bodyDiv w:val="1"/>
      <w:marLeft w:val="0"/>
      <w:marRight w:val="0"/>
      <w:marTop w:val="0"/>
      <w:marBottom w:val="0"/>
      <w:divBdr>
        <w:top w:val="none" w:sz="0" w:space="0" w:color="auto"/>
        <w:left w:val="none" w:sz="0" w:space="0" w:color="auto"/>
        <w:bottom w:val="none" w:sz="0" w:space="0" w:color="auto"/>
        <w:right w:val="none" w:sz="0" w:space="0" w:color="auto"/>
      </w:divBdr>
    </w:div>
    <w:div w:id="1574310706">
      <w:bodyDiv w:val="1"/>
      <w:marLeft w:val="0"/>
      <w:marRight w:val="120"/>
      <w:marTop w:val="0"/>
      <w:marBottom w:val="0"/>
      <w:divBdr>
        <w:top w:val="none" w:sz="0" w:space="0" w:color="auto"/>
        <w:left w:val="none" w:sz="0" w:space="0" w:color="auto"/>
        <w:bottom w:val="none" w:sz="0" w:space="0" w:color="auto"/>
        <w:right w:val="none" w:sz="0" w:space="0" w:color="auto"/>
      </w:divBdr>
      <w:divsChild>
        <w:div w:id="932668739">
          <w:marLeft w:val="0"/>
          <w:marRight w:val="0"/>
          <w:marTop w:val="0"/>
          <w:marBottom w:val="0"/>
          <w:divBdr>
            <w:top w:val="none" w:sz="0" w:space="0" w:color="auto"/>
            <w:left w:val="none" w:sz="0" w:space="0" w:color="auto"/>
            <w:bottom w:val="none" w:sz="0" w:space="0" w:color="auto"/>
            <w:right w:val="none" w:sz="0" w:space="0" w:color="auto"/>
          </w:divBdr>
          <w:divsChild>
            <w:div w:id="1392071607">
              <w:marLeft w:val="0"/>
              <w:marRight w:val="0"/>
              <w:marTop w:val="0"/>
              <w:marBottom w:val="0"/>
              <w:divBdr>
                <w:top w:val="none" w:sz="0" w:space="0" w:color="auto"/>
                <w:left w:val="none" w:sz="0" w:space="0" w:color="auto"/>
                <w:bottom w:val="none" w:sz="0" w:space="0" w:color="auto"/>
                <w:right w:val="none" w:sz="0" w:space="0" w:color="auto"/>
              </w:divBdr>
              <w:divsChild>
                <w:div w:id="1866943328">
                  <w:marLeft w:val="0"/>
                  <w:marRight w:val="0"/>
                  <w:marTop w:val="0"/>
                  <w:marBottom w:val="0"/>
                  <w:divBdr>
                    <w:top w:val="none" w:sz="0" w:space="0" w:color="auto"/>
                    <w:left w:val="none" w:sz="0" w:space="0" w:color="auto"/>
                    <w:bottom w:val="none" w:sz="0" w:space="0" w:color="auto"/>
                    <w:right w:val="none" w:sz="0" w:space="0" w:color="auto"/>
                  </w:divBdr>
                  <w:divsChild>
                    <w:div w:id="552931449">
                      <w:marLeft w:val="0"/>
                      <w:marRight w:val="0"/>
                      <w:marTop w:val="0"/>
                      <w:marBottom w:val="0"/>
                      <w:divBdr>
                        <w:top w:val="none" w:sz="0" w:space="0" w:color="auto"/>
                        <w:left w:val="none" w:sz="0" w:space="0" w:color="auto"/>
                        <w:bottom w:val="none" w:sz="0" w:space="0" w:color="auto"/>
                        <w:right w:val="none" w:sz="0" w:space="0" w:color="auto"/>
                      </w:divBdr>
                      <w:divsChild>
                        <w:div w:id="349645858">
                          <w:marLeft w:val="0"/>
                          <w:marRight w:val="0"/>
                          <w:marTop w:val="0"/>
                          <w:marBottom w:val="0"/>
                          <w:divBdr>
                            <w:top w:val="none" w:sz="0" w:space="0" w:color="auto"/>
                            <w:left w:val="none" w:sz="0" w:space="0" w:color="auto"/>
                            <w:bottom w:val="none" w:sz="0" w:space="0" w:color="auto"/>
                            <w:right w:val="none" w:sz="0" w:space="0" w:color="auto"/>
                          </w:divBdr>
                          <w:divsChild>
                            <w:div w:id="1564172639">
                              <w:marLeft w:val="0"/>
                              <w:marRight w:val="0"/>
                              <w:marTop w:val="0"/>
                              <w:marBottom w:val="0"/>
                              <w:divBdr>
                                <w:top w:val="none" w:sz="0" w:space="0" w:color="auto"/>
                                <w:left w:val="none" w:sz="0" w:space="0" w:color="auto"/>
                                <w:bottom w:val="none" w:sz="0" w:space="0" w:color="auto"/>
                                <w:right w:val="none" w:sz="0" w:space="0" w:color="auto"/>
                              </w:divBdr>
                              <w:divsChild>
                                <w:div w:id="225453548">
                                  <w:marLeft w:val="0"/>
                                  <w:marRight w:val="0"/>
                                  <w:marTop w:val="0"/>
                                  <w:marBottom w:val="0"/>
                                  <w:divBdr>
                                    <w:top w:val="none" w:sz="0" w:space="0" w:color="auto"/>
                                    <w:left w:val="none" w:sz="0" w:space="0" w:color="auto"/>
                                    <w:bottom w:val="none" w:sz="0" w:space="0" w:color="auto"/>
                                    <w:right w:val="none" w:sz="0" w:space="0" w:color="auto"/>
                                  </w:divBdr>
                                  <w:divsChild>
                                    <w:div w:id="1841774987">
                                      <w:marLeft w:val="0"/>
                                      <w:marRight w:val="0"/>
                                      <w:marTop w:val="0"/>
                                      <w:marBottom w:val="0"/>
                                      <w:divBdr>
                                        <w:top w:val="none" w:sz="0" w:space="0" w:color="auto"/>
                                        <w:left w:val="none" w:sz="0" w:space="0" w:color="auto"/>
                                        <w:bottom w:val="none" w:sz="0" w:space="0" w:color="auto"/>
                                        <w:right w:val="none" w:sz="0" w:space="0" w:color="auto"/>
                                      </w:divBdr>
                                      <w:divsChild>
                                        <w:div w:id="1329092026">
                                          <w:marLeft w:val="0"/>
                                          <w:marRight w:val="0"/>
                                          <w:marTop w:val="0"/>
                                          <w:marBottom w:val="0"/>
                                          <w:divBdr>
                                            <w:top w:val="none" w:sz="0" w:space="0" w:color="auto"/>
                                            <w:left w:val="none" w:sz="0" w:space="0" w:color="auto"/>
                                            <w:bottom w:val="none" w:sz="0" w:space="0" w:color="auto"/>
                                            <w:right w:val="none" w:sz="0" w:space="0" w:color="auto"/>
                                          </w:divBdr>
                                          <w:divsChild>
                                            <w:div w:id="1407995424">
                                              <w:marLeft w:val="0"/>
                                              <w:marRight w:val="0"/>
                                              <w:marTop w:val="0"/>
                                              <w:marBottom w:val="0"/>
                                              <w:divBdr>
                                                <w:top w:val="none" w:sz="0" w:space="0" w:color="auto"/>
                                                <w:left w:val="none" w:sz="0" w:space="0" w:color="auto"/>
                                                <w:bottom w:val="none" w:sz="0" w:space="0" w:color="auto"/>
                                                <w:right w:val="none" w:sz="0" w:space="0" w:color="auto"/>
                                              </w:divBdr>
                                              <w:divsChild>
                                                <w:div w:id="10898890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41261953">
                                                      <w:marLeft w:val="0"/>
                                                      <w:marRight w:val="0"/>
                                                      <w:marTop w:val="0"/>
                                                      <w:marBottom w:val="0"/>
                                                      <w:divBdr>
                                                        <w:top w:val="none" w:sz="0" w:space="0" w:color="auto"/>
                                                        <w:left w:val="none" w:sz="0" w:space="0" w:color="auto"/>
                                                        <w:bottom w:val="none" w:sz="0" w:space="0" w:color="auto"/>
                                                        <w:right w:val="none" w:sz="0" w:space="0" w:color="auto"/>
                                                      </w:divBdr>
                                                      <w:divsChild>
                                                        <w:div w:id="1609119344">
                                                          <w:marLeft w:val="0"/>
                                                          <w:marRight w:val="0"/>
                                                          <w:marTop w:val="0"/>
                                                          <w:marBottom w:val="0"/>
                                                          <w:divBdr>
                                                            <w:top w:val="none" w:sz="0" w:space="0" w:color="auto"/>
                                                            <w:left w:val="none" w:sz="0" w:space="0" w:color="auto"/>
                                                            <w:bottom w:val="none" w:sz="0" w:space="0" w:color="auto"/>
                                                            <w:right w:val="none" w:sz="0" w:space="0" w:color="auto"/>
                                                          </w:divBdr>
                                                          <w:divsChild>
                                                            <w:div w:id="1374191270">
                                                              <w:marLeft w:val="0"/>
                                                              <w:marRight w:val="0"/>
                                                              <w:marTop w:val="0"/>
                                                              <w:marBottom w:val="0"/>
                                                              <w:divBdr>
                                                                <w:top w:val="none" w:sz="0" w:space="0" w:color="auto"/>
                                                                <w:left w:val="none" w:sz="0" w:space="0" w:color="auto"/>
                                                                <w:bottom w:val="none" w:sz="0" w:space="0" w:color="auto"/>
                                                                <w:right w:val="none" w:sz="0" w:space="0" w:color="auto"/>
                                                              </w:divBdr>
                                                              <w:divsChild>
                                                                <w:div w:id="236482343">
                                                                  <w:marLeft w:val="0"/>
                                                                  <w:marRight w:val="0"/>
                                                                  <w:marTop w:val="0"/>
                                                                  <w:marBottom w:val="0"/>
                                                                  <w:divBdr>
                                                                    <w:top w:val="none" w:sz="0" w:space="0" w:color="auto"/>
                                                                    <w:left w:val="none" w:sz="0" w:space="0" w:color="auto"/>
                                                                    <w:bottom w:val="none" w:sz="0" w:space="0" w:color="auto"/>
                                                                    <w:right w:val="none" w:sz="0" w:space="0" w:color="auto"/>
                                                                  </w:divBdr>
                                                                  <w:divsChild>
                                                                    <w:div w:id="852763170">
                                                                      <w:marLeft w:val="0"/>
                                                                      <w:marRight w:val="0"/>
                                                                      <w:marTop w:val="0"/>
                                                                      <w:marBottom w:val="0"/>
                                                                      <w:divBdr>
                                                                        <w:top w:val="none" w:sz="0" w:space="0" w:color="auto"/>
                                                                        <w:left w:val="none" w:sz="0" w:space="0" w:color="auto"/>
                                                                        <w:bottom w:val="none" w:sz="0" w:space="0" w:color="auto"/>
                                                                        <w:right w:val="none" w:sz="0" w:space="0" w:color="auto"/>
                                                                      </w:divBdr>
                                                                      <w:divsChild>
                                                                        <w:div w:id="2009285362">
                                                                          <w:marLeft w:val="0"/>
                                                                          <w:marRight w:val="0"/>
                                                                          <w:marTop w:val="0"/>
                                                                          <w:marBottom w:val="0"/>
                                                                          <w:divBdr>
                                                                            <w:top w:val="none" w:sz="0" w:space="0" w:color="auto"/>
                                                                            <w:left w:val="none" w:sz="0" w:space="0" w:color="auto"/>
                                                                            <w:bottom w:val="none" w:sz="0" w:space="0" w:color="auto"/>
                                                                            <w:right w:val="none" w:sz="0" w:space="0" w:color="auto"/>
                                                                          </w:divBdr>
                                                                          <w:divsChild>
                                                                            <w:div w:id="774517967">
                                                                              <w:marLeft w:val="0"/>
                                                                              <w:marRight w:val="0"/>
                                                                              <w:marTop w:val="0"/>
                                                                              <w:marBottom w:val="0"/>
                                                                              <w:divBdr>
                                                                                <w:top w:val="none" w:sz="0" w:space="0" w:color="auto"/>
                                                                                <w:left w:val="none" w:sz="0" w:space="0" w:color="auto"/>
                                                                                <w:bottom w:val="none" w:sz="0" w:space="0" w:color="auto"/>
                                                                                <w:right w:val="none" w:sz="0" w:space="0" w:color="auto"/>
                                                                              </w:divBdr>
                                                                              <w:divsChild>
                                                                                <w:div w:id="2044671071">
                                                                                  <w:marLeft w:val="0"/>
                                                                                  <w:marRight w:val="0"/>
                                                                                  <w:marTop w:val="0"/>
                                                                                  <w:marBottom w:val="0"/>
                                                                                  <w:divBdr>
                                                                                    <w:top w:val="none" w:sz="0" w:space="0" w:color="auto"/>
                                                                                    <w:left w:val="none" w:sz="0" w:space="0" w:color="auto"/>
                                                                                    <w:bottom w:val="none" w:sz="0" w:space="0" w:color="auto"/>
                                                                                    <w:right w:val="none" w:sz="0" w:space="0" w:color="auto"/>
                                                                                  </w:divBdr>
                                                                                  <w:divsChild>
                                                                                    <w:div w:id="986855418">
                                                                                      <w:marLeft w:val="0"/>
                                                                                      <w:marRight w:val="0"/>
                                                                                      <w:marTop w:val="0"/>
                                                                                      <w:marBottom w:val="0"/>
                                                                                      <w:divBdr>
                                                                                        <w:top w:val="none" w:sz="0" w:space="0" w:color="auto"/>
                                                                                        <w:left w:val="none" w:sz="0" w:space="0" w:color="auto"/>
                                                                                        <w:bottom w:val="none" w:sz="0" w:space="0" w:color="auto"/>
                                                                                        <w:right w:val="none" w:sz="0" w:space="0" w:color="auto"/>
                                                                                      </w:divBdr>
                                                                                      <w:divsChild>
                                                                                        <w:div w:id="1357192602">
                                                                                          <w:marLeft w:val="0"/>
                                                                                          <w:marRight w:val="60"/>
                                                                                          <w:marTop w:val="0"/>
                                                                                          <w:marBottom w:val="0"/>
                                                                                          <w:divBdr>
                                                                                            <w:top w:val="none" w:sz="0" w:space="0" w:color="auto"/>
                                                                                            <w:left w:val="none" w:sz="0" w:space="0" w:color="auto"/>
                                                                                            <w:bottom w:val="none" w:sz="0" w:space="0" w:color="auto"/>
                                                                                            <w:right w:val="none" w:sz="0" w:space="0" w:color="auto"/>
                                                                                          </w:divBdr>
                                                                                          <w:divsChild>
                                                                                            <w:div w:id="1564096745">
                                                                                              <w:marLeft w:val="0"/>
                                                                                              <w:marRight w:val="120"/>
                                                                                              <w:marTop w:val="0"/>
                                                                                              <w:marBottom w:val="150"/>
                                                                                              <w:divBdr>
                                                                                                <w:top w:val="single" w:sz="2" w:space="0" w:color="EFEFEF"/>
                                                                                                <w:left w:val="single" w:sz="6" w:space="0" w:color="EFEFEF"/>
                                                                                                <w:bottom w:val="single" w:sz="6" w:space="0" w:color="E2E2E2"/>
                                                                                                <w:right w:val="single" w:sz="6" w:space="0" w:color="EFEFEF"/>
                                                                                              </w:divBdr>
                                                                                              <w:divsChild>
                                                                                                <w:div w:id="760302112">
                                                                                                  <w:marLeft w:val="0"/>
                                                                                                  <w:marRight w:val="0"/>
                                                                                                  <w:marTop w:val="0"/>
                                                                                                  <w:marBottom w:val="0"/>
                                                                                                  <w:divBdr>
                                                                                                    <w:top w:val="none" w:sz="0" w:space="0" w:color="auto"/>
                                                                                                    <w:left w:val="none" w:sz="0" w:space="0" w:color="auto"/>
                                                                                                    <w:bottom w:val="none" w:sz="0" w:space="0" w:color="auto"/>
                                                                                                    <w:right w:val="none" w:sz="0" w:space="0" w:color="auto"/>
                                                                                                  </w:divBdr>
                                                                                                  <w:divsChild>
                                                                                                    <w:div w:id="188837577">
                                                                                                      <w:marLeft w:val="0"/>
                                                                                                      <w:marRight w:val="0"/>
                                                                                                      <w:marTop w:val="0"/>
                                                                                                      <w:marBottom w:val="0"/>
                                                                                                      <w:divBdr>
                                                                                                        <w:top w:val="none" w:sz="0" w:space="0" w:color="auto"/>
                                                                                                        <w:left w:val="none" w:sz="0" w:space="0" w:color="auto"/>
                                                                                                        <w:bottom w:val="none" w:sz="0" w:space="0" w:color="auto"/>
                                                                                                        <w:right w:val="none" w:sz="0" w:space="0" w:color="auto"/>
                                                                                                      </w:divBdr>
                                                                                                      <w:divsChild>
                                                                                                        <w:div w:id="951673209">
                                                                                                          <w:marLeft w:val="0"/>
                                                                                                          <w:marRight w:val="0"/>
                                                                                                          <w:marTop w:val="0"/>
                                                                                                          <w:marBottom w:val="0"/>
                                                                                                          <w:divBdr>
                                                                                                            <w:top w:val="none" w:sz="0" w:space="0" w:color="auto"/>
                                                                                                            <w:left w:val="none" w:sz="0" w:space="0" w:color="auto"/>
                                                                                                            <w:bottom w:val="none" w:sz="0" w:space="0" w:color="auto"/>
                                                                                                            <w:right w:val="none" w:sz="0" w:space="0" w:color="auto"/>
                                                                                                          </w:divBdr>
                                                                                                          <w:divsChild>
                                                                                                            <w:div w:id="528181977">
                                                                                                              <w:marLeft w:val="0"/>
                                                                                                              <w:marRight w:val="0"/>
                                                                                                              <w:marTop w:val="0"/>
                                                                                                              <w:marBottom w:val="0"/>
                                                                                                              <w:divBdr>
                                                                                                                <w:top w:val="none" w:sz="0" w:space="0" w:color="auto"/>
                                                                                                                <w:left w:val="none" w:sz="0" w:space="0" w:color="auto"/>
                                                                                                                <w:bottom w:val="none" w:sz="0" w:space="0" w:color="auto"/>
                                                                                                                <w:right w:val="none" w:sz="0" w:space="0" w:color="auto"/>
                                                                                                              </w:divBdr>
                                                                                                              <w:divsChild>
                                                                                                                <w:div w:id="1024205790">
                                                                                                                  <w:marLeft w:val="0"/>
                                                                                                                  <w:marRight w:val="0"/>
                                                                                                                  <w:marTop w:val="0"/>
                                                                                                                  <w:marBottom w:val="0"/>
                                                                                                                  <w:divBdr>
                                                                                                                    <w:top w:val="none" w:sz="0" w:space="0" w:color="auto"/>
                                                                                                                    <w:left w:val="none" w:sz="0" w:space="0" w:color="auto"/>
                                                                                                                    <w:bottom w:val="none" w:sz="0" w:space="0" w:color="auto"/>
                                                                                                                    <w:right w:val="none" w:sz="0" w:space="0" w:color="auto"/>
                                                                                                                  </w:divBdr>
                                                                                                                  <w:divsChild>
                                                                                                                    <w:div w:id="637761246">
                                                                                                                      <w:marLeft w:val="0"/>
                                                                                                                      <w:marRight w:val="0"/>
                                                                                                                      <w:marTop w:val="0"/>
                                                                                                                      <w:marBottom w:val="0"/>
                                                                                                                      <w:divBdr>
                                                                                                                        <w:top w:val="none" w:sz="0" w:space="4" w:color="auto"/>
                                                                                                                        <w:left w:val="none" w:sz="0" w:space="0" w:color="auto"/>
                                                                                                                        <w:bottom w:val="none" w:sz="0" w:space="4" w:color="auto"/>
                                                                                                                        <w:right w:val="none" w:sz="0" w:space="0" w:color="auto"/>
                                                                                                                      </w:divBdr>
                                                                                                                      <w:divsChild>
                                                                                                                        <w:div w:id="339240574">
                                                                                                                          <w:marLeft w:val="0"/>
                                                                                                                          <w:marRight w:val="0"/>
                                                                                                                          <w:marTop w:val="0"/>
                                                                                                                          <w:marBottom w:val="0"/>
                                                                                                                          <w:divBdr>
                                                                                                                            <w:top w:val="none" w:sz="0" w:space="0" w:color="auto"/>
                                                                                                                            <w:left w:val="none" w:sz="0" w:space="0" w:color="auto"/>
                                                                                                                            <w:bottom w:val="none" w:sz="0" w:space="0" w:color="auto"/>
                                                                                                                            <w:right w:val="none" w:sz="0" w:space="0" w:color="auto"/>
                                                                                                                          </w:divBdr>
                                                                                                                          <w:divsChild>
                                                                                                                            <w:div w:id="1129007570">
                                                                                                                              <w:marLeft w:val="225"/>
                                                                                                                              <w:marRight w:val="225"/>
                                                                                                                              <w:marTop w:val="75"/>
                                                                                                                              <w:marBottom w:val="75"/>
                                                                                                                              <w:divBdr>
                                                                                                                                <w:top w:val="none" w:sz="0" w:space="0" w:color="auto"/>
                                                                                                                                <w:left w:val="none" w:sz="0" w:space="0" w:color="auto"/>
                                                                                                                                <w:bottom w:val="none" w:sz="0" w:space="0" w:color="auto"/>
                                                                                                                                <w:right w:val="none" w:sz="0" w:space="0" w:color="auto"/>
                                                                                                                              </w:divBdr>
                                                                                                                              <w:divsChild>
                                                                                                                                <w:div w:id="1859195593">
                                                                                                                                  <w:marLeft w:val="0"/>
                                                                                                                                  <w:marRight w:val="0"/>
                                                                                                                                  <w:marTop w:val="0"/>
                                                                                                                                  <w:marBottom w:val="0"/>
                                                                                                                                  <w:divBdr>
                                                                                                                                    <w:top w:val="single" w:sz="6" w:space="0" w:color="auto"/>
                                                                                                                                    <w:left w:val="single" w:sz="6" w:space="0" w:color="auto"/>
                                                                                                                                    <w:bottom w:val="single" w:sz="6" w:space="0" w:color="auto"/>
                                                                                                                                    <w:right w:val="single" w:sz="6" w:space="0" w:color="auto"/>
                                                                                                                                  </w:divBdr>
                                                                                                                                  <w:divsChild>
                                                                                                                                    <w:div w:id="1040856177">
                                                                                                                                      <w:marLeft w:val="0"/>
                                                                                                                                      <w:marRight w:val="0"/>
                                                                                                                                      <w:marTop w:val="0"/>
                                                                                                                                      <w:marBottom w:val="0"/>
                                                                                                                                      <w:divBdr>
                                                                                                                                        <w:top w:val="none" w:sz="0" w:space="0" w:color="auto"/>
                                                                                                                                        <w:left w:val="none" w:sz="0" w:space="0" w:color="auto"/>
                                                                                                                                        <w:bottom w:val="none" w:sz="0" w:space="0" w:color="auto"/>
                                                                                                                                        <w:right w:val="none" w:sz="0" w:space="0" w:color="auto"/>
                                                                                                                                      </w:divBdr>
                                                                                                                                      <w:divsChild>
                                                                                                                                        <w:div w:id="676151869">
                                                                                                                                          <w:marLeft w:val="0"/>
                                                                                                                                          <w:marRight w:val="0"/>
                                                                                                                                          <w:marTop w:val="0"/>
                                                                                                                                          <w:marBottom w:val="0"/>
                                                                                                                                          <w:divBdr>
                                                                                                                                            <w:top w:val="none" w:sz="0" w:space="0" w:color="auto"/>
                                                                                                                                            <w:left w:val="none" w:sz="0" w:space="0" w:color="auto"/>
                                                                                                                                            <w:bottom w:val="none" w:sz="0" w:space="0" w:color="auto"/>
                                                                                                                                            <w:right w:val="none" w:sz="0" w:space="0" w:color="auto"/>
                                                                                                                                          </w:divBdr>
                                                                                                                                          <w:divsChild>
                                                                                                                                            <w:div w:id="577137736">
                                                                                                                                              <w:marLeft w:val="0"/>
                                                                                                                                              <w:marRight w:val="0"/>
                                                                                                                                              <w:marTop w:val="0"/>
                                                                                                                                              <w:marBottom w:val="0"/>
                                                                                                                                              <w:divBdr>
                                                                                                                                                <w:top w:val="none" w:sz="0" w:space="0" w:color="auto"/>
                                                                                                                                                <w:left w:val="none" w:sz="0" w:space="0" w:color="auto"/>
                                                                                                                                                <w:bottom w:val="none" w:sz="0" w:space="0" w:color="auto"/>
                                                                                                                                                <w:right w:val="none" w:sz="0" w:space="0" w:color="auto"/>
                                                                                                                                              </w:divBdr>
                                                                                                                                              <w:divsChild>
                                                                                                                                                <w:div w:id="1363092520">
                                                                                                                                                  <w:marLeft w:val="0"/>
                                                                                                                                                  <w:marRight w:val="0"/>
                                                                                                                                                  <w:marTop w:val="0"/>
                                                                                                                                                  <w:marBottom w:val="0"/>
                                                                                                                                                  <w:divBdr>
                                                                                                                                                    <w:top w:val="none" w:sz="0" w:space="0" w:color="auto"/>
                                                                                                                                                    <w:left w:val="none" w:sz="0" w:space="0" w:color="auto"/>
                                                                                                                                                    <w:bottom w:val="none" w:sz="0" w:space="0" w:color="auto"/>
                                                                                                                                                    <w:right w:val="none" w:sz="0" w:space="0" w:color="auto"/>
                                                                                                                                                  </w:divBdr>
                                                                                                                                                  <w:divsChild>
                                                                                                                                                    <w:div w:id="1169834761">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092050058">
                                                                                                                                                          <w:marLeft w:val="0"/>
                                                                                                                                                          <w:marRight w:val="0"/>
                                                                                                                                                          <w:marTop w:val="0"/>
                                                                                                                                                          <w:marBottom w:val="0"/>
                                                                                                                                                          <w:divBdr>
                                                                                                                                                            <w:top w:val="none" w:sz="0" w:space="0" w:color="auto"/>
                                                                                                                                                            <w:left w:val="none" w:sz="0" w:space="0" w:color="auto"/>
                                                                                                                                                            <w:bottom w:val="none" w:sz="0" w:space="0" w:color="auto"/>
                                                                                                                                                            <w:right w:val="none" w:sz="0" w:space="0" w:color="auto"/>
                                                                                                                                                          </w:divBdr>
                                                                                                                                                          <w:divsChild>
                                                                                                                                                            <w:div w:id="1007906158">
                                                                                                                                                              <w:marLeft w:val="0"/>
                                                                                                                                                              <w:marRight w:val="0"/>
                                                                                                                                                              <w:marTop w:val="0"/>
                                                                                                                                                              <w:marBottom w:val="0"/>
                                                                                                                                                              <w:divBdr>
                                                                                                                                                                <w:top w:val="none" w:sz="0" w:space="0" w:color="auto"/>
                                                                                                                                                                <w:left w:val="none" w:sz="0" w:space="0" w:color="auto"/>
                                                                                                                                                                <w:bottom w:val="none" w:sz="0" w:space="0" w:color="auto"/>
                                                                                                                                                                <w:right w:val="none" w:sz="0" w:space="0" w:color="auto"/>
                                                                                                                                                              </w:divBdr>
                                                                                                                                                              <w:divsChild>
                                                                                                                                                                <w:div w:id="1061514479">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3212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ghway.enquiries@oxfordshire.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C1069-1620-4E57-8CF3-9B6636FF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6</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Poke</dc:creator>
  <cp:lastModifiedBy>Thomas Haddon</cp:lastModifiedBy>
  <cp:revision>49</cp:revision>
  <cp:lastPrinted>2017-05-15T09:35:00Z</cp:lastPrinted>
  <dcterms:created xsi:type="dcterms:W3CDTF">2021-08-21T09:42:00Z</dcterms:created>
  <dcterms:modified xsi:type="dcterms:W3CDTF">2021-08-23T14:48:00Z</dcterms:modified>
</cp:coreProperties>
</file>